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21" w:rsidRPr="007427F9" w:rsidRDefault="00896321" w:rsidP="00896321">
      <w:pPr>
        <w:pStyle w:val="Titre1"/>
        <w:numPr>
          <w:ilvl w:val="0"/>
          <w:numId w:val="0"/>
        </w:numPr>
        <w:spacing w:before="120"/>
        <w:ind w:left="340"/>
        <w:jc w:val="center"/>
        <w:rPr>
          <w:rFonts w:ascii="Times New Roman" w:hAnsi="Times New Roman" w:cs="Times New Roman"/>
          <w:sz w:val="28"/>
          <w:szCs w:val="28"/>
        </w:rPr>
      </w:pPr>
    </w:p>
    <w:p w:rsidR="00896321" w:rsidRPr="007427F9" w:rsidRDefault="0074114A" w:rsidP="00896321">
      <w:pPr>
        <w:pStyle w:val="Titre1"/>
        <w:numPr>
          <w:ilvl w:val="0"/>
          <w:numId w:val="0"/>
        </w:numPr>
        <w:spacing w:before="120"/>
        <w:ind w:left="340"/>
        <w:jc w:val="center"/>
        <w:rPr>
          <w:rFonts w:ascii="Times New Roman" w:hAnsi="Times New Roman" w:cs="Times New Roman"/>
          <w:sz w:val="28"/>
          <w:szCs w:val="28"/>
        </w:rPr>
      </w:pPr>
      <w:r w:rsidRPr="007427F9">
        <w:rPr>
          <w:rFonts w:ascii="Times New Roman" w:hAnsi="Times New Roman"/>
          <w:sz w:val="28"/>
          <w:szCs w:val="28"/>
        </w:rPr>
        <w:t>Notice of a Call for Proposals</w:t>
      </w:r>
    </w:p>
    <w:p w:rsidR="00896321" w:rsidRPr="007427F9" w:rsidRDefault="0074114A" w:rsidP="00896321">
      <w:pPr>
        <w:jc w:val="center"/>
        <w:rPr>
          <w:b/>
          <w:bCs/>
          <w:smallCaps/>
          <w:kern w:val="28"/>
          <w:sz w:val="28"/>
          <w:szCs w:val="28"/>
        </w:rPr>
      </w:pPr>
      <w:r w:rsidRPr="007427F9">
        <w:rPr>
          <w:b/>
          <w:bCs/>
          <w:smallCaps/>
          <w:sz w:val="28"/>
          <w:szCs w:val="28"/>
        </w:rPr>
        <w:t xml:space="preserve">FISONG 2021 - Financial inclusion </w:t>
      </w:r>
      <w:r w:rsidR="00BC6CAC">
        <w:rPr>
          <w:b/>
          <w:bCs/>
          <w:smallCaps/>
          <w:sz w:val="28"/>
          <w:szCs w:val="28"/>
        </w:rPr>
        <w:t>of migrants</w:t>
      </w:r>
    </w:p>
    <w:p w:rsidR="00896321" w:rsidRPr="007427F9" w:rsidRDefault="00896321" w:rsidP="00896321">
      <w:pPr>
        <w:jc w:val="center"/>
        <w:rPr>
          <w:b/>
          <w:bCs/>
          <w:smallCaps/>
          <w:kern w:val="28"/>
          <w:sz w:val="28"/>
          <w:szCs w:val="28"/>
        </w:rPr>
      </w:pPr>
    </w:p>
    <w:p w:rsidR="00896321" w:rsidRPr="007427F9" w:rsidRDefault="0074114A" w:rsidP="00B83469">
      <w:pPr>
        <w:jc w:val="center"/>
        <w:rPr>
          <w:b/>
          <w:bCs/>
          <w:smallCaps/>
          <w:kern w:val="28"/>
          <w:sz w:val="28"/>
          <w:szCs w:val="28"/>
        </w:rPr>
      </w:pPr>
      <w:r w:rsidRPr="007427F9">
        <w:rPr>
          <w:b/>
          <w:bCs/>
          <w:smallCaps/>
          <w:sz w:val="28"/>
          <w:szCs w:val="28"/>
        </w:rPr>
        <w:t xml:space="preserve">“Improving the financial inclusion of refugees, displaced persons and </w:t>
      </w:r>
      <w:bookmarkStart w:id="0" w:name="_GoBack"/>
      <w:bookmarkEnd w:id="0"/>
      <w:r w:rsidR="00FD6043" w:rsidRPr="007427F9">
        <w:rPr>
          <w:b/>
          <w:bCs/>
          <w:smallCaps/>
          <w:sz w:val="28"/>
          <w:szCs w:val="28"/>
        </w:rPr>
        <w:t xml:space="preserve">intracontinental </w:t>
      </w:r>
      <w:r w:rsidRPr="007427F9">
        <w:rPr>
          <w:b/>
          <w:bCs/>
          <w:smallCaps/>
          <w:sz w:val="28"/>
          <w:szCs w:val="28"/>
        </w:rPr>
        <w:t>temporary migrants</w:t>
      </w:r>
      <w:r w:rsidR="00B83469" w:rsidRPr="00B83469">
        <w:rPr>
          <w:b/>
          <w:bCs/>
          <w:smallCaps/>
          <w:sz w:val="28"/>
          <w:szCs w:val="28"/>
        </w:rPr>
        <w:t>”</w:t>
      </w:r>
    </w:p>
    <w:p w:rsidR="00896321" w:rsidRPr="007427F9" w:rsidRDefault="00896321" w:rsidP="00896321">
      <w:pPr>
        <w:jc w:val="center"/>
        <w:rPr>
          <w:b/>
          <w:bCs/>
          <w:smallCaps/>
          <w:kern w:val="28"/>
          <w:sz w:val="28"/>
          <w:szCs w:val="28"/>
        </w:rPr>
      </w:pPr>
    </w:p>
    <w:p w:rsidR="00896321" w:rsidRPr="007427F9" w:rsidRDefault="0074114A" w:rsidP="00896321">
      <w:pPr>
        <w:pStyle w:val="Titre1"/>
        <w:numPr>
          <w:ilvl w:val="0"/>
          <w:numId w:val="0"/>
        </w:numPr>
        <w:spacing w:after="0"/>
        <w:ind w:left="340"/>
        <w:jc w:val="center"/>
        <w:rPr>
          <w:rFonts w:ascii="Times New Roman" w:hAnsi="Times New Roman" w:cs="Times New Roman"/>
          <w:sz w:val="28"/>
          <w:szCs w:val="28"/>
        </w:rPr>
      </w:pPr>
      <w:r w:rsidRPr="0058411D">
        <w:rPr>
          <w:rFonts w:ascii="Times New Roman" w:hAnsi="Times New Roman"/>
          <w:sz w:val="28"/>
          <w:szCs w:val="28"/>
        </w:rPr>
        <w:t>Published 6 January 2021</w:t>
      </w:r>
      <w:r w:rsidRPr="007427F9">
        <w:rPr>
          <w:rFonts w:ascii="Times New Roman" w:hAnsi="Times New Roman"/>
          <w:sz w:val="28"/>
          <w:szCs w:val="28"/>
        </w:rPr>
        <w:t xml:space="preserve"> </w:t>
      </w:r>
    </w:p>
    <w:p w:rsidR="00896321" w:rsidRPr="007427F9" w:rsidRDefault="00896321" w:rsidP="00896321">
      <w:pPr>
        <w:pStyle w:val="Titre1"/>
        <w:numPr>
          <w:ilvl w:val="0"/>
          <w:numId w:val="0"/>
        </w:numPr>
        <w:spacing w:before="0"/>
        <w:ind w:left="340"/>
        <w:jc w:val="center"/>
        <w:rPr>
          <w:rFonts w:ascii="Times New Roman" w:hAnsi="Times New Roman" w:cs="Times New Roman"/>
          <w:color w:val="FF0000"/>
          <w:sz w:val="28"/>
          <w:szCs w:val="28"/>
        </w:rPr>
      </w:pPr>
    </w:p>
    <w:p w:rsidR="0080200E" w:rsidRPr="007427F9" w:rsidRDefault="0080200E" w:rsidP="0080200E">
      <w:pPr>
        <w:jc w:val="center"/>
        <w:rPr>
          <w:b/>
          <w:caps/>
          <w:sz w:val="28"/>
          <w:szCs w:val="28"/>
        </w:rPr>
      </w:pPr>
    </w:p>
    <w:p w:rsidR="0080200E" w:rsidRPr="007427F9" w:rsidRDefault="0080200E" w:rsidP="0080200E">
      <w:bookmarkStart w:id="1" w:name="AvisAppel"/>
      <w:bookmarkEnd w:id="1"/>
    </w:p>
    <w:p w:rsidR="000416ED" w:rsidRPr="007427F9" w:rsidRDefault="0074114A" w:rsidP="000416ED">
      <w:pPr>
        <w:pStyle w:val="Titre1"/>
        <w:tabs>
          <w:tab w:val="num" w:pos="360"/>
        </w:tabs>
        <w:ind w:left="340" w:hanging="340"/>
        <w:rPr>
          <w:rFonts w:ascii="Times New Roman" w:hAnsi="Times New Roman" w:cs="Times New Roman"/>
          <w:sz w:val="28"/>
          <w:szCs w:val="28"/>
        </w:rPr>
      </w:pPr>
      <w:bookmarkStart w:id="2" w:name="_Toc220155845"/>
      <w:bookmarkStart w:id="3" w:name="_Toc220155895"/>
      <w:bookmarkStart w:id="4" w:name="_Toc362516827"/>
      <w:bookmarkStart w:id="5" w:name="_Toc362518150"/>
      <w:bookmarkStart w:id="6" w:name="_Toc362518466"/>
      <w:r w:rsidRPr="007427F9">
        <w:rPr>
          <w:rFonts w:ascii="Times New Roman" w:hAnsi="Times New Roman"/>
          <w:sz w:val="28"/>
          <w:szCs w:val="28"/>
        </w:rPr>
        <w:t>Notice of a Call for Proposals</w:t>
      </w:r>
      <w:bookmarkEnd w:id="2"/>
      <w:bookmarkEnd w:id="3"/>
      <w:bookmarkEnd w:id="4"/>
      <w:bookmarkEnd w:id="5"/>
      <w:bookmarkEnd w:id="6"/>
    </w:p>
    <w:p w:rsidR="0080200E" w:rsidRPr="007427F9" w:rsidRDefault="0080200E" w:rsidP="0080200E"/>
    <w:p w:rsidR="00C21FD4" w:rsidRPr="007427F9" w:rsidRDefault="0074114A" w:rsidP="00C6074D">
      <w:pPr>
        <w:tabs>
          <w:tab w:val="num" w:pos="1276"/>
        </w:tabs>
        <w:jc w:val="both"/>
      </w:pPr>
      <w:r w:rsidRPr="007427F9">
        <w:t xml:space="preserve">As part of its Sectoral Innovation Facility for NGOs (known as FISONG), the French Development Agency (AFD) offers grants to NGOs </w:t>
      </w:r>
      <w:r w:rsidR="00FD6043">
        <w:t>willing</w:t>
      </w:r>
      <w:r w:rsidR="00FD6043" w:rsidRPr="007427F9">
        <w:t xml:space="preserve"> </w:t>
      </w:r>
      <w:r w:rsidRPr="007427F9">
        <w:t xml:space="preserve">to carry out innovative local projects within a given framework. </w:t>
      </w:r>
    </w:p>
    <w:p w:rsidR="00211F2B" w:rsidRPr="007427F9" w:rsidRDefault="00211F2B" w:rsidP="00D9655C">
      <w:pPr>
        <w:tabs>
          <w:tab w:val="num" w:pos="1276"/>
        </w:tabs>
        <w:jc w:val="both"/>
        <w:rPr>
          <w:szCs w:val="20"/>
        </w:rPr>
      </w:pPr>
    </w:p>
    <w:p w:rsidR="0080200E" w:rsidRPr="007427F9" w:rsidRDefault="0074114A" w:rsidP="0080200E">
      <w:pPr>
        <w:jc w:val="both"/>
        <w:rPr>
          <w:szCs w:val="20"/>
        </w:rPr>
      </w:pPr>
      <w:r w:rsidRPr="007427F9">
        <w:t xml:space="preserve">AFD recognises that NGOs have special knowledge, a capacity for innovation, connections with local communities and their target groups, as well as advocacy skills, all of which </w:t>
      </w:r>
      <w:r w:rsidR="00FD6043">
        <w:t>AFD is keen to</w:t>
      </w:r>
      <w:r w:rsidRPr="007427F9">
        <w:t xml:space="preserve"> support. The FISONG is designed to add value to these organisations and exploit existing and potential synergies between them and </w:t>
      </w:r>
      <w:r w:rsidR="00FD6043">
        <w:t>AFD’s own</w:t>
      </w:r>
      <w:r w:rsidR="00FD6043" w:rsidRPr="007427F9">
        <w:t xml:space="preserve"> </w:t>
      </w:r>
      <w:r w:rsidRPr="007427F9">
        <w:t xml:space="preserve">work and expertise in the form of specific projects. The facility provides funding for innovative development projects led by French and international NGOs in partnership with organisations in the Global South. </w:t>
      </w:r>
    </w:p>
    <w:p w:rsidR="00F275CF" w:rsidRPr="007427F9" w:rsidRDefault="00F275CF" w:rsidP="0080200E">
      <w:pPr>
        <w:jc w:val="both"/>
      </w:pPr>
    </w:p>
    <w:p w:rsidR="0080200E" w:rsidRPr="007427F9" w:rsidRDefault="00FD6043" w:rsidP="0080200E">
      <w:pPr>
        <w:jc w:val="both"/>
      </w:pPr>
      <w:r>
        <w:t>With t</w:t>
      </w:r>
      <w:r w:rsidR="0074114A" w:rsidRPr="007427F9">
        <w:t>his call for proposals</w:t>
      </w:r>
      <w:r>
        <w:t>, AFD</w:t>
      </w:r>
      <w:r w:rsidR="0074114A" w:rsidRPr="007427F9">
        <w:t xml:space="preserve"> hopes to identify </w:t>
      </w:r>
      <w:r w:rsidR="0074114A" w:rsidRPr="007427F9">
        <w:rPr>
          <w:b/>
          <w:bCs/>
        </w:rPr>
        <w:t>innovative programmes aimed at improving the financial inclusion of refugees, displaced persons and</w:t>
      </w:r>
      <w:r>
        <w:rPr>
          <w:b/>
          <w:bCs/>
        </w:rPr>
        <w:t xml:space="preserve"> </w:t>
      </w:r>
      <w:r w:rsidRPr="007427F9">
        <w:rPr>
          <w:b/>
          <w:bCs/>
        </w:rPr>
        <w:t>intracontinental</w:t>
      </w:r>
      <w:r w:rsidR="0074114A" w:rsidRPr="007427F9">
        <w:rPr>
          <w:b/>
          <w:bCs/>
        </w:rPr>
        <w:t xml:space="preserve"> temporary migrants</w:t>
      </w:r>
      <w:r w:rsidR="0074114A" w:rsidRPr="007427F9">
        <w:t xml:space="preserve">. </w:t>
      </w:r>
      <w:r>
        <w:t>The overall</w:t>
      </w:r>
      <w:r w:rsidR="0074114A" w:rsidRPr="007427F9">
        <w:t xml:space="preserve"> budget</w:t>
      </w:r>
      <w:r>
        <w:t xml:space="preserve"> for this FISONG will be</w:t>
      </w:r>
      <w:r w:rsidR="0074114A" w:rsidRPr="007427F9">
        <w:t xml:space="preserve"> €2.5 million. </w:t>
      </w:r>
    </w:p>
    <w:p w:rsidR="0080200E" w:rsidRPr="007427F9" w:rsidRDefault="0080200E" w:rsidP="0080200E">
      <w:pPr>
        <w:jc w:val="both"/>
      </w:pPr>
    </w:p>
    <w:p w:rsidR="00187AB4" w:rsidRPr="007427F9" w:rsidRDefault="0074114A" w:rsidP="004828A9">
      <w:pPr>
        <w:jc w:val="both"/>
      </w:pPr>
      <w:r w:rsidRPr="007427F9">
        <w:t xml:space="preserve">Proposals will be selected based on a </w:t>
      </w:r>
      <w:bookmarkStart w:id="7" w:name="_Hlt215996408"/>
      <w:bookmarkStart w:id="8" w:name="_Hlt215996409"/>
      <w:r w:rsidRPr="007427F9">
        <w:t>Project Outline</w:t>
      </w:r>
      <w:bookmarkEnd w:id="7"/>
      <w:bookmarkEnd w:id="8"/>
      <w:r w:rsidRPr="007427F9">
        <w:t xml:space="preserve"> and an administrative dossier about the NGO that is submitting the application for joint financing. The NGO must submit the complete proposal within four months from publication of the call for proposals i.e. </w:t>
      </w:r>
      <w:r w:rsidRPr="007427F9">
        <w:rPr>
          <w:b/>
          <w:bCs/>
        </w:rPr>
        <w:t>all documents must reach the AFD no later than midday, Paris time, on Monday 3 May 2021</w:t>
      </w:r>
      <w:r w:rsidRPr="007427F9">
        <w:t xml:space="preserve">. </w:t>
      </w:r>
    </w:p>
    <w:p w:rsidR="00187AB4" w:rsidRPr="007427F9" w:rsidRDefault="00187AB4" w:rsidP="004828A9">
      <w:pPr>
        <w:jc w:val="both"/>
      </w:pPr>
    </w:p>
    <w:p w:rsidR="007D23A4" w:rsidRPr="007427F9" w:rsidRDefault="007D23A4" w:rsidP="007D23A4">
      <w:pPr>
        <w:jc w:val="both"/>
      </w:pPr>
    </w:p>
    <w:p w:rsidR="00E86045" w:rsidRPr="007427F9" w:rsidRDefault="0074114A" w:rsidP="00E86045">
      <w:pPr>
        <w:pBdr>
          <w:top w:val="single" w:sz="4" w:space="1" w:color="auto"/>
          <w:left w:val="single" w:sz="4" w:space="4" w:color="auto"/>
          <w:bottom w:val="single" w:sz="4" w:space="1" w:color="auto"/>
          <w:right w:val="single" w:sz="4" w:space="4" w:color="auto"/>
        </w:pBdr>
        <w:ind w:left="720"/>
        <w:jc w:val="both"/>
        <w:rPr>
          <w:b/>
        </w:rPr>
      </w:pPr>
      <w:r w:rsidRPr="007427F9">
        <w:rPr>
          <w:b/>
          <w:bCs/>
        </w:rPr>
        <w:t xml:space="preserve">The complete proposals, project outlines and the administrative </w:t>
      </w:r>
      <w:r w:rsidR="00FD6043">
        <w:rPr>
          <w:b/>
          <w:bCs/>
        </w:rPr>
        <w:t>file</w:t>
      </w:r>
      <w:r w:rsidRPr="007427F9">
        <w:rPr>
          <w:b/>
          <w:bCs/>
        </w:rPr>
        <w:t xml:space="preserve">, in electronic form, must be received no later than </w:t>
      </w:r>
      <w:r w:rsidR="00FD6043">
        <w:rPr>
          <w:b/>
          <w:bCs/>
        </w:rPr>
        <w:t>12 am</w:t>
      </w:r>
      <w:r w:rsidRPr="007427F9">
        <w:rPr>
          <w:b/>
          <w:bCs/>
        </w:rPr>
        <w:t>, Paris time, on Monday 3 May 2021 at the following address</w:t>
      </w:r>
      <w:r w:rsidRPr="007427F9">
        <w:t>:</w:t>
      </w:r>
      <w:r w:rsidRPr="007427F9">
        <w:rPr>
          <w:b/>
        </w:rPr>
        <w:t xml:space="preserve"> </w:t>
      </w:r>
    </w:p>
    <w:p w:rsidR="005B4928" w:rsidRPr="007427F9" w:rsidRDefault="0074114A" w:rsidP="0073285A">
      <w:pPr>
        <w:pBdr>
          <w:top w:val="single" w:sz="4" w:space="1" w:color="auto"/>
          <w:left w:val="single" w:sz="4" w:space="4" w:color="auto"/>
          <w:bottom w:val="single" w:sz="4" w:space="1" w:color="auto"/>
          <w:right w:val="single" w:sz="4" w:space="4" w:color="auto"/>
        </w:pBdr>
        <w:ind w:left="720"/>
        <w:jc w:val="center"/>
      </w:pPr>
      <w:hyperlink r:id="rId8" w:history="1">
        <w:r w:rsidRPr="007427F9">
          <w:rPr>
            <w:rStyle w:val="Lienhypertexte"/>
          </w:rPr>
          <w:t>fisong@afd.fr</w:t>
        </w:r>
      </w:hyperlink>
      <w:r w:rsidR="0073285A">
        <w:t xml:space="preserve"> </w:t>
      </w:r>
    </w:p>
    <w:p w:rsidR="00235EED" w:rsidRPr="007427F9" w:rsidRDefault="0074114A" w:rsidP="005225F1">
      <w:pPr>
        <w:pBdr>
          <w:top w:val="single" w:sz="4" w:space="1" w:color="auto"/>
          <w:left w:val="single" w:sz="4" w:space="4" w:color="auto"/>
          <w:bottom w:val="single" w:sz="4" w:space="1" w:color="auto"/>
          <w:right w:val="single" w:sz="4" w:space="4" w:color="auto"/>
        </w:pBdr>
        <w:ind w:left="720"/>
        <w:jc w:val="both"/>
      </w:pPr>
      <w:r w:rsidRPr="007427F9">
        <w:t xml:space="preserve">Documents must be in PDF format and the maximum permitted file size (message and attachments) is 7 MB. </w:t>
      </w:r>
    </w:p>
    <w:p w:rsidR="00235EED" w:rsidRPr="007427F9" w:rsidRDefault="0074114A" w:rsidP="005D1412">
      <w:pPr>
        <w:pBdr>
          <w:top w:val="single" w:sz="4" w:space="1" w:color="auto"/>
          <w:left w:val="single" w:sz="4" w:space="4" w:color="auto"/>
          <w:bottom w:val="single" w:sz="4" w:space="1" w:color="auto"/>
          <w:right w:val="single" w:sz="4" w:space="4" w:color="auto"/>
        </w:pBdr>
        <w:ind w:left="720"/>
      </w:pPr>
      <w:r w:rsidRPr="007427F9">
        <w:t>The subject of the email must be: FISONG 2021_Inclusion financière_[name of your NGO].</w:t>
      </w:r>
    </w:p>
    <w:p w:rsidR="00E86045" w:rsidRPr="007427F9" w:rsidRDefault="00E86045" w:rsidP="005D1412">
      <w:pPr>
        <w:pBdr>
          <w:top w:val="single" w:sz="4" w:space="1" w:color="auto"/>
          <w:left w:val="single" w:sz="4" w:space="4" w:color="auto"/>
          <w:bottom w:val="single" w:sz="4" w:space="1" w:color="auto"/>
          <w:right w:val="single" w:sz="4" w:space="4" w:color="auto"/>
        </w:pBdr>
        <w:ind w:left="720"/>
        <w:jc w:val="center"/>
      </w:pPr>
    </w:p>
    <w:p w:rsidR="005225F1" w:rsidRPr="007427F9" w:rsidRDefault="0074114A" w:rsidP="00E86045">
      <w:pPr>
        <w:pBdr>
          <w:top w:val="single" w:sz="4" w:space="1" w:color="auto"/>
          <w:left w:val="single" w:sz="4" w:space="4" w:color="auto"/>
          <w:bottom w:val="single" w:sz="4" w:space="1" w:color="auto"/>
          <w:right w:val="single" w:sz="4" w:space="4" w:color="auto"/>
        </w:pBdr>
        <w:ind w:left="720"/>
        <w:jc w:val="both"/>
        <w:rPr>
          <w:b/>
        </w:rPr>
      </w:pPr>
      <w:r w:rsidRPr="007427F9">
        <w:rPr>
          <w:b/>
        </w:rPr>
        <w:lastRenderedPageBreak/>
        <w:t xml:space="preserve">Any incomplete proposals or proposals received after the deadline will be disqualified. </w:t>
      </w:r>
    </w:p>
    <w:p w:rsidR="00E86045" w:rsidRPr="007427F9" w:rsidRDefault="0074114A" w:rsidP="007D23A4">
      <w:pPr>
        <w:pBdr>
          <w:top w:val="single" w:sz="4" w:space="1" w:color="auto"/>
          <w:left w:val="single" w:sz="4" w:space="4" w:color="auto"/>
          <w:bottom w:val="single" w:sz="4" w:space="1" w:color="auto"/>
          <w:right w:val="single" w:sz="4" w:space="4" w:color="auto"/>
        </w:pBdr>
        <w:ind w:left="720"/>
        <w:jc w:val="both"/>
        <w:rPr>
          <w:b/>
        </w:rPr>
      </w:pPr>
      <w:r w:rsidRPr="007427F9">
        <w:rPr>
          <w:b/>
        </w:rPr>
        <w:t xml:space="preserve">AFD will contact </w:t>
      </w:r>
      <w:r w:rsidR="00FD6043">
        <w:rPr>
          <w:b/>
        </w:rPr>
        <w:t>each</w:t>
      </w:r>
      <w:r w:rsidR="00FD6043" w:rsidRPr="007427F9">
        <w:rPr>
          <w:b/>
        </w:rPr>
        <w:t xml:space="preserve"> </w:t>
      </w:r>
      <w:r w:rsidRPr="007427F9">
        <w:rPr>
          <w:b/>
        </w:rPr>
        <w:t>civil society organisation to confirm receipt of the proposal within two days. It is up to the organisation to check that the file has been received. Claims will only be accepted if the organisation is able to prove that it received confirmation of receipt.</w:t>
      </w:r>
    </w:p>
    <w:p w:rsidR="007D23A4" w:rsidRPr="007427F9" w:rsidRDefault="007D23A4" w:rsidP="007D23A4">
      <w:pPr>
        <w:ind w:left="720"/>
        <w:jc w:val="both"/>
      </w:pPr>
    </w:p>
    <w:p w:rsidR="0080200E" w:rsidRPr="007427F9" w:rsidRDefault="0080200E" w:rsidP="0080200E"/>
    <w:p w:rsidR="00510B73" w:rsidRPr="007427F9" w:rsidRDefault="0074114A" w:rsidP="00510B73">
      <w:pPr>
        <w:jc w:val="both"/>
      </w:pPr>
      <w:r w:rsidRPr="007427F9">
        <w:t>Requests for further information can be sent to the AFD by no later than January</w:t>
      </w:r>
      <w:r w:rsidR="00FD6043">
        <w:t xml:space="preserve"> </w:t>
      </w:r>
      <w:r w:rsidR="00FD6043" w:rsidRPr="007427F9">
        <w:t>28</w:t>
      </w:r>
      <w:r w:rsidR="00FD6043" w:rsidRPr="00B90E31">
        <w:rPr>
          <w:vertAlign w:val="superscript"/>
        </w:rPr>
        <w:t>th</w:t>
      </w:r>
      <w:r w:rsidRPr="007427F9">
        <w:t xml:space="preserve">, </w:t>
      </w:r>
      <w:r w:rsidRPr="007427F9">
        <w:rPr>
          <w:b/>
          <w:bCs/>
        </w:rPr>
        <w:t>by email only</w:t>
      </w:r>
      <w:r w:rsidRPr="007427F9">
        <w:t xml:space="preserve">, to </w:t>
      </w:r>
      <w:hyperlink r:id="rId9" w:history="1">
        <w:r w:rsidRPr="007427F9">
          <w:rPr>
            <w:rStyle w:val="Lienhypertexte"/>
          </w:rPr>
          <w:t>fisong@afd.fr</w:t>
        </w:r>
      </w:hyperlink>
      <w:r w:rsidRPr="007427F9">
        <w:t xml:space="preserve">. </w:t>
      </w:r>
      <w:r w:rsidRPr="007427F9">
        <w:rPr>
          <w:b/>
        </w:rPr>
        <w:t>After this deadline, AFD will not accept any further questions.</w:t>
      </w:r>
      <w:r w:rsidRPr="007427F9">
        <w:t xml:space="preserve"> It will publish the answers to all questions on its website, no later than February</w:t>
      </w:r>
      <w:r w:rsidR="00FD6043">
        <w:t xml:space="preserve"> 11</w:t>
      </w:r>
      <w:r w:rsidR="00FD6043" w:rsidRPr="00B90E31">
        <w:rPr>
          <w:vertAlign w:val="superscript"/>
        </w:rPr>
        <w:t>th</w:t>
      </w:r>
      <w:r w:rsidRPr="007427F9">
        <w:t xml:space="preserve">. </w:t>
      </w:r>
    </w:p>
    <w:p w:rsidR="00510B73" w:rsidRPr="007427F9" w:rsidRDefault="00510B73" w:rsidP="00510B73">
      <w:pPr>
        <w:jc w:val="both"/>
      </w:pPr>
    </w:p>
    <w:p w:rsidR="0080200E" w:rsidRPr="007427F9" w:rsidRDefault="0074114A" w:rsidP="0080200E">
      <w:pPr>
        <w:rPr>
          <w:b/>
        </w:rPr>
      </w:pPr>
      <w:r w:rsidRPr="007427F9">
        <w:rPr>
          <w:b/>
        </w:rPr>
        <w:t xml:space="preserve">Contents of this Call for Proposals: </w:t>
      </w:r>
    </w:p>
    <w:p w:rsidR="0080200E" w:rsidRPr="007427F9" w:rsidRDefault="0080200E" w:rsidP="0080200E"/>
    <w:p w:rsidR="0080200E" w:rsidRPr="007427F9" w:rsidRDefault="0074114A" w:rsidP="0080200E">
      <w:pPr>
        <w:numPr>
          <w:ilvl w:val="0"/>
          <w:numId w:val="1"/>
        </w:numPr>
      </w:pPr>
      <w:hyperlink w:anchor="AvisAppel" w:history="1">
        <w:r w:rsidRPr="007427F9">
          <w:rPr>
            <w:rStyle w:val="Lienhypertexte"/>
          </w:rPr>
          <w:t>Notice of Call for Proposals</w:t>
        </w:r>
        <w:bookmarkStart w:id="9" w:name="_Hlt313609317"/>
        <w:bookmarkStart w:id="10" w:name="_Hlt56782908"/>
        <w:bookmarkEnd w:id="9"/>
        <w:bookmarkEnd w:id="10"/>
      </w:hyperlink>
    </w:p>
    <w:p w:rsidR="00116E95" w:rsidRPr="007427F9" w:rsidRDefault="0074114A" w:rsidP="0080200E">
      <w:pPr>
        <w:numPr>
          <w:ilvl w:val="0"/>
          <w:numId w:val="1"/>
        </w:numPr>
      </w:pPr>
      <w:hyperlink w:anchor="CadreGeneral" w:history="1">
        <w:r w:rsidRPr="007427F9">
          <w:rPr>
            <w:rStyle w:val="Lienhypertexte"/>
          </w:rPr>
          <w:t>General scope of the FISONG</w:t>
        </w:r>
      </w:hyperlink>
    </w:p>
    <w:p w:rsidR="0080200E" w:rsidRPr="007427F9" w:rsidRDefault="0074114A" w:rsidP="0080200E">
      <w:pPr>
        <w:numPr>
          <w:ilvl w:val="0"/>
          <w:numId w:val="1"/>
        </w:numPr>
      </w:pPr>
      <w:hyperlink w:anchor="ModalitésPreselSel" w:history="1">
        <w:r w:rsidRPr="007427F9">
          <w:rPr>
            <w:rStyle w:val="Lienhypertexte"/>
          </w:rPr>
          <w:t>Shortlisting and selection procedure</w:t>
        </w:r>
        <w:bookmarkStart w:id="11" w:name="_Hlt313609336"/>
        <w:bookmarkStart w:id="12" w:name="_Hlt56698867"/>
        <w:bookmarkStart w:id="13" w:name="_Hlt56698868"/>
        <w:bookmarkEnd w:id="11"/>
        <w:bookmarkEnd w:id="12"/>
        <w:bookmarkEnd w:id="13"/>
      </w:hyperlink>
      <w:r w:rsidRPr="007427F9">
        <w:t xml:space="preserve"> </w:t>
      </w:r>
    </w:p>
    <w:p w:rsidR="00D7510A" w:rsidRPr="007427F9" w:rsidRDefault="00FD6043" w:rsidP="00D7510A">
      <w:pPr>
        <w:numPr>
          <w:ilvl w:val="0"/>
          <w:numId w:val="1"/>
        </w:numPr>
      </w:pPr>
      <w:r w:rsidRPr="007427F9">
        <w:fldChar w:fldCharType="begin"/>
      </w:r>
      <w:r w:rsidRPr="007427F9">
        <w:instrText xml:space="preserve"> REF _Ref56782989 \h  \* MERGEFORMAT </w:instrText>
      </w:r>
      <w:r w:rsidRPr="007427F9">
        <w:fldChar w:fldCharType="separate"/>
      </w:r>
      <w:r>
        <w:rPr>
          <w:rStyle w:val="Lienhypertexte"/>
        </w:rPr>
        <w:t>Terms</w:t>
      </w:r>
      <w:r w:rsidRPr="007427F9">
        <w:fldChar w:fldCharType="end"/>
      </w:r>
      <w:r>
        <w:t xml:space="preserve"> of Reference</w:t>
      </w:r>
    </w:p>
    <w:p w:rsidR="0080200E" w:rsidRPr="007427F9" w:rsidRDefault="0074114A" w:rsidP="0080200E">
      <w:pPr>
        <w:numPr>
          <w:ilvl w:val="0"/>
          <w:numId w:val="1"/>
        </w:numPr>
      </w:pPr>
      <w:hyperlink w:anchor="NoteProjet" w:history="1">
        <w:r w:rsidRPr="007427F9">
          <w:rPr>
            <w:rStyle w:val="Lienhypertexte"/>
          </w:rPr>
          <w:t>Template for the Project Outline</w:t>
        </w:r>
        <w:bookmarkStart w:id="14" w:name="_Hlt56698882"/>
        <w:bookmarkStart w:id="15" w:name="_Hlt313609343"/>
        <w:bookmarkEnd w:id="14"/>
        <w:bookmarkEnd w:id="15"/>
      </w:hyperlink>
      <w:r w:rsidRPr="007427F9">
        <w:t xml:space="preserve"> </w:t>
      </w:r>
    </w:p>
    <w:p w:rsidR="0080200E" w:rsidRPr="007427F9" w:rsidRDefault="0080200E" w:rsidP="0080200E">
      <w:pPr>
        <w:ind w:left="360"/>
      </w:pPr>
    </w:p>
    <w:p w:rsidR="006E134F" w:rsidRPr="007427F9" w:rsidRDefault="0074114A" w:rsidP="000416ED">
      <w:pPr>
        <w:pStyle w:val="Titre1"/>
        <w:tabs>
          <w:tab w:val="num" w:pos="360"/>
        </w:tabs>
        <w:ind w:left="340" w:hanging="340"/>
        <w:rPr>
          <w:rFonts w:ascii="Times New Roman" w:hAnsi="Times New Roman" w:cs="Times New Roman"/>
          <w:sz w:val="28"/>
          <w:szCs w:val="28"/>
        </w:rPr>
      </w:pPr>
      <w:bookmarkStart w:id="16" w:name="_Toc220155846"/>
      <w:bookmarkStart w:id="17" w:name="_Toc220155896"/>
      <w:bookmarkStart w:id="18" w:name="CadreGeneral"/>
      <w:bookmarkStart w:id="19" w:name="_Toc362516828"/>
      <w:bookmarkStart w:id="20" w:name="_Toc362518151"/>
      <w:bookmarkStart w:id="21" w:name="_Toc362518467"/>
      <w:bookmarkEnd w:id="18"/>
      <w:r w:rsidRPr="007427F9">
        <w:rPr>
          <w:rFonts w:ascii="Times New Roman" w:hAnsi="Times New Roman"/>
          <w:sz w:val="28"/>
          <w:szCs w:val="28"/>
        </w:rPr>
        <w:t>General scope of the FISONG</w:t>
      </w:r>
      <w:bookmarkEnd w:id="16"/>
      <w:bookmarkEnd w:id="17"/>
      <w:bookmarkEnd w:id="19"/>
      <w:bookmarkEnd w:id="20"/>
      <w:bookmarkEnd w:id="21"/>
    </w:p>
    <w:p w:rsidR="006774D9" w:rsidRPr="007427F9" w:rsidRDefault="006774D9" w:rsidP="006774D9"/>
    <w:p w:rsidR="00BF013D" w:rsidRPr="007427F9" w:rsidRDefault="0074114A" w:rsidP="006774D9">
      <w:pPr>
        <w:jc w:val="both"/>
      </w:pPr>
      <w:r w:rsidRPr="007427F9">
        <w:t xml:space="preserve">The Sectoral Innovation Facility for NGOs, or FISONG, is different from typical funding or joint financing instruments for NGO projects insofar as it endeavours </w:t>
      </w:r>
      <w:r w:rsidR="00FD6043" w:rsidRPr="007427F9">
        <w:t xml:space="preserve">not only </w:t>
      </w:r>
      <w:r w:rsidRPr="007427F9">
        <w:t xml:space="preserve">to promote innovation but also to encourage sectoral dialogue between AFD and the NGOs, and it </w:t>
      </w:r>
      <w:r w:rsidR="00FD6043">
        <w:t>comes with</w:t>
      </w:r>
      <w:r w:rsidR="00FD6043" w:rsidRPr="007427F9">
        <w:t xml:space="preserve"> </w:t>
      </w:r>
      <w:r w:rsidRPr="007427F9">
        <w:t>a unique mode of operation. Sectoral innovation means the mutual search, by AFD and NGOs, for new ways of working, technical processes, organisational arrangements and partnerships</w:t>
      </w:r>
      <w:r w:rsidR="00FD6043">
        <w:t xml:space="preserve"> en</w:t>
      </w:r>
      <w:r w:rsidRPr="007427F9">
        <w:t>ab</w:t>
      </w:r>
      <w:r w:rsidR="00FD6043">
        <w:t>ling the emergence of</w:t>
      </w:r>
      <w:r w:rsidRPr="007427F9">
        <w:t xml:space="preserve"> new dynamics and </w:t>
      </w:r>
      <w:r w:rsidR="00FD6043">
        <w:t xml:space="preserve">allowing AFD and its partners to </w:t>
      </w:r>
      <w:r w:rsidRPr="007427F9">
        <w:t xml:space="preserve">be a driving force in a particular sector. </w:t>
      </w:r>
    </w:p>
    <w:p w:rsidR="00BF013D" w:rsidRPr="007427F9" w:rsidRDefault="00BF013D" w:rsidP="006774D9">
      <w:pPr>
        <w:jc w:val="both"/>
      </w:pPr>
    </w:p>
    <w:p w:rsidR="006774D9" w:rsidRPr="007427F9" w:rsidRDefault="00DE373F" w:rsidP="006774D9">
      <w:pPr>
        <w:jc w:val="both"/>
      </w:pPr>
      <w:r>
        <w:t>Designed a</w:t>
      </w:r>
      <w:r w:rsidR="0074114A" w:rsidRPr="007427F9">
        <w:t xml:space="preserve">s an instrument based on experimentation, a search for creativity, research/development and modelling, the FISONG </w:t>
      </w:r>
      <w:r w:rsidR="0091424E">
        <w:t>aims at</w:t>
      </w:r>
      <w:r w:rsidR="0074114A" w:rsidRPr="007427F9">
        <w:t xml:space="preserve"> promot</w:t>
      </w:r>
      <w:r w:rsidR="0091424E">
        <w:t>ing</w:t>
      </w:r>
      <w:r w:rsidR="0074114A" w:rsidRPr="007427F9">
        <w:t xml:space="preserve"> innovation even in the very definition of what topics should be targeted. The process whereby AFD and NGOs define these target</w:t>
      </w:r>
      <w:r>
        <w:t>s</w:t>
      </w:r>
      <w:r w:rsidR="0091424E">
        <w:t xml:space="preserve"> together through</w:t>
      </w:r>
      <w:r w:rsidR="0074114A" w:rsidRPr="007427F9">
        <w:t xml:space="preserve"> consultations </w:t>
      </w:r>
      <w:r w:rsidR="0091424E">
        <w:t>helps</w:t>
      </w:r>
      <w:r w:rsidR="0074114A" w:rsidRPr="007427F9">
        <w:t xml:space="preserve"> optimis</w:t>
      </w:r>
      <w:r w:rsidR="0091424E">
        <w:t>ing</w:t>
      </w:r>
      <w:r w:rsidR="0074114A" w:rsidRPr="007427F9">
        <w:t xml:space="preserve"> the identification of potential for innovation, even before </w:t>
      </w:r>
      <w:r w:rsidR="0091424E">
        <w:t xml:space="preserve">the launch of the </w:t>
      </w:r>
      <w:r w:rsidR="0074114A" w:rsidRPr="007427F9">
        <w:t>call</w:t>
      </w:r>
      <w:r w:rsidR="0091424E">
        <w:t>s</w:t>
      </w:r>
      <w:r w:rsidR="0074114A" w:rsidRPr="007427F9">
        <w:t xml:space="preserve"> for proposals.</w:t>
      </w:r>
    </w:p>
    <w:p w:rsidR="006774D9" w:rsidRPr="007427F9" w:rsidRDefault="006774D9" w:rsidP="006774D9"/>
    <w:p w:rsidR="006774D9" w:rsidRPr="007427F9" w:rsidRDefault="0074114A" w:rsidP="006774D9">
      <w:pPr>
        <w:rPr>
          <w:b/>
        </w:rPr>
      </w:pPr>
      <w:r w:rsidRPr="007427F9">
        <w:rPr>
          <w:b/>
        </w:rPr>
        <w:t>Article 1. General terms and conditions</w:t>
      </w:r>
    </w:p>
    <w:p w:rsidR="00E63612" w:rsidRPr="007427F9" w:rsidRDefault="00E63612" w:rsidP="006774D9">
      <w:pPr>
        <w:rPr>
          <w:b/>
        </w:rPr>
      </w:pPr>
    </w:p>
    <w:p w:rsidR="003470F6" w:rsidRPr="007427F9" w:rsidRDefault="0074114A" w:rsidP="003470F6">
      <w:pPr>
        <w:jc w:val="both"/>
      </w:pPr>
      <w:r w:rsidRPr="007427F9">
        <w:rPr>
          <w:b/>
          <w:bCs/>
        </w:rPr>
        <w:t>1.1</w:t>
      </w:r>
      <w:r w:rsidRPr="00B83469">
        <w:rPr>
          <w:b/>
          <w:bCs/>
        </w:rPr>
        <w:t>.</w:t>
      </w:r>
      <w:r w:rsidRPr="007427F9">
        <w:t xml:space="preserve"> The Sectoral Innovation Facility for NGOs is designed to fund innovative development projects led by French, international or foreign NGOs involving either (i) an experiment to scale-up existing local innovations, or (ii) work to locate, design and/or improve upon grass-roots innovations whose results can be fed into discussions into sector-based policies, or even influence those policies. The selected projects must fall into one of these two categories. Both conceptual innovations (creation of new techniques, organisational methods, mechanisms of action etc.) and contextual innovations (taking known factors and transposing them to a new context) will be considered. </w:t>
      </w:r>
    </w:p>
    <w:p w:rsidR="003470F6" w:rsidRPr="007427F9" w:rsidRDefault="003470F6" w:rsidP="003470F6">
      <w:pPr>
        <w:jc w:val="both"/>
      </w:pPr>
    </w:p>
    <w:p w:rsidR="00AE4E66" w:rsidRPr="00203526" w:rsidRDefault="0074114A" w:rsidP="00AE4E66">
      <w:pPr>
        <w:numPr>
          <w:ilvl w:val="0"/>
          <w:numId w:val="36"/>
        </w:numPr>
        <w:spacing w:after="160" w:line="259" w:lineRule="auto"/>
        <w:jc w:val="both"/>
        <w:rPr>
          <w:rFonts w:ascii="Calibri" w:eastAsia="Calibri" w:hAnsi="Calibri"/>
          <w:b/>
          <w:sz w:val="22"/>
          <w:szCs w:val="22"/>
          <w:lang w:eastAsia="en-US"/>
        </w:rPr>
      </w:pPr>
      <w:r w:rsidRPr="007427F9">
        <w:rPr>
          <w:b/>
          <w:bCs/>
        </w:rPr>
        <w:t>1.2</w:t>
      </w:r>
      <w:r w:rsidRPr="00B83469">
        <w:rPr>
          <w:b/>
          <w:bCs/>
        </w:rPr>
        <w:t>.</w:t>
      </w:r>
      <w:r w:rsidRPr="007427F9">
        <w:t xml:space="preserve"> The international or French NGO is strongly advised to partner with one or more local NGOs</w:t>
      </w:r>
      <w:r w:rsidR="0091424E">
        <w:t xml:space="preserve"> as</w:t>
      </w:r>
      <w:r w:rsidRPr="007427F9">
        <w:t xml:space="preserve"> this </w:t>
      </w:r>
      <w:r w:rsidR="0091424E">
        <w:t>counts as</w:t>
      </w:r>
      <w:r w:rsidR="0091424E" w:rsidRPr="007427F9">
        <w:t xml:space="preserve"> </w:t>
      </w:r>
      <w:r w:rsidRPr="007427F9">
        <w:t xml:space="preserve">one of the </w:t>
      </w:r>
      <w:r w:rsidR="0091424E">
        <w:t>criteria</w:t>
      </w:r>
      <w:r w:rsidR="0091424E" w:rsidRPr="007427F9">
        <w:t xml:space="preserve"> </w:t>
      </w:r>
      <w:r w:rsidR="0091424E">
        <w:t>to be assessed during the selection process</w:t>
      </w:r>
      <w:r w:rsidRPr="007427F9">
        <w:t xml:space="preserve">. AFD defines </w:t>
      </w:r>
      <w:r w:rsidR="00B83469">
        <w:t>“</w:t>
      </w:r>
      <w:r w:rsidRPr="007427F9">
        <w:t>partner</w:t>
      </w:r>
      <w:r w:rsidR="00B83469">
        <w:t>”</w:t>
      </w:r>
      <w:r w:rsidRPr="007427F9">
        <w:t xml:space="preserve"> as a civil society organisation that, in partnership with the NGO running </w:t>
      </w:r>
      <w:r w:rsidRPr="007427F9">
        <w:lastRenderedPageBreak/>
        <w:t xml:space="preserve">the project, is in charge of identifying, designing and implementing the jointly-financed project in the field. It may have a formal or informal structure. </w:t>
      </w:r>
      <w:r w:rsidR="00AE4E66">
        <w:t>P</w:t>
      </w:r>
      <w:r w:rsidR="00AE4E66" w:rsidRPr="00B90E31">
        <w:t>artnerships with financial institutions (e.g. MFI, bank, fintech), research centres and design offices are also highly recommended.</w:t>
      </w:r>
      <w:r w:rsidR="00AE4E66" w:rsidRPr="00203526">
        <w:rPr>
          <w:rFonts w:ascii="Calibri" w:eastAsia="Calibri" w:hAnsi="Calibri"/>
          <w:b/>
          <w:sz w:val="22"/>
          <w:szCs w:val="22"/>
          <w:lang w:eastAsia="en-US"/>
        </w:rPr>
        <w:t xml:space="preserve"> </w:t>
      </w:r>
    </w:p>
    <w:p w:rsidR="003470F6" w:rsidRPr="007427F9" w:rsidRDefault="003470F6" w:rsidP="003470F6">
      <w:pPr>
        <w:jc w:val="both"/>
      </w:pPr>
    </w:p>
    <w:p w:rsidR="00CC4A0B" w:rsidRPr="007427F9" w:rsidRDefault="0074114A" w:rsidP="00E52055">
      <w:pPr>
        <w:jc w:val="both"/>
      </w:pPr>
      <w:r w:rsidRPr="007427F9">
        <w:rPr>
          <w:b/>
          <w:bCs/>
        </w:rPr>
        <w:t>1.3.</w:t>
      </w:r>
      <w:r w:rsidRPr="007427F9">
        <w:t xml:space="preserve"> The purpose of this facility is to finance, through grants, operational projects in the sectors identified as a priority during consultations between AFD and NGOs. </w:t>
      </w:r>
    </w:p>
    <w:p w:rsidR="00CC4A0B" w:rsidRPr="007427F9" w:rsidRDefault="00CC4A0B" w:rsidP="00E52055">
      <w:pPr>
        <w:jc w:val="both"/>
      </w:pPr>
    </w:p>
    <w:p w:rsidR="006774D9" w:rsidRPr="007427F9" w:rsidRDefault="006774D9" w:rsidP="005D1412">
      <w:pPr>
        <w:jc w:val="center"/>
      </w:pPr>
    </w:p>
    <w:p w:rsidR="006774D9" w:rsidRPr="007427F9" w:rsidRDefault="0074114A" w:rsidP="006774D9">
      <w:pPr>
        <w:jc w:val="both"/>
      </w:pPr>
      <w:r w:rsidRPr="007427F9">
        <w:rPr>
          <w:b/>
          <w:bCs/>
        </w:rPr>
        <w:t>1.4.</w:t>
      </w:r>
      <w:r w:rsidRPr="007427F9">
        <w:t xml:space="preserve"> Each NGO, whether alone or as part of a </w:t>
      </w:r>
      <w:r w:rsidR="00FD467B">
        <w:t>consortium</w:t>
      </w:r>
      <w:r w:rsidR="000324BC">
        <w:t xml:space="preserve"> (or grouping)</w:t>
      </w:r>
      <w:r w:rsidRPr="007427F9">
        <w:t xml:space="preserve">, may only submit one proposal. If an NGO is involved in several proposals as lead or partner, they will be rejected. For </w:t>
      </w:r>
      <w:r w:rsidR="00FD467B">
        <w:t>consortia</w:t>
      </w:r>
      <w:r w:rsidRPr="007427F9">
        <w:t xml:space="preserve">, the role and remuneration of each organisation within that group must be clearly stated for each of the various components of the project. </w:t>
      </w:r>
    </w:p>
    <w:p w:rsidR="006774D9" w:rsidRPr="007427F9" w:rsidRDefault="006774D9" w:rsidP="006774D9"/>
    <w:p w:rsidR="006774D9" w:rsidRPr="007427F9" w:rsidRDefault="0074114A" w:rsidP="006774D9">
      <w:pPr>
        <w:jc w:val="both"/>
      </w:pPr>
      <w:r w:rsidRPr="007427F9">
        <w:rPr>
          <w:b/>
          <w:bCs/>
        </w:rPr>
        <w:t>1.5.</w:t>
      </w:r>
      <w:r w:rsidRPr="007427F9">
        <w:t xml:space="preserve"> AFD reserves the right to </w:t>
      </w:r>
      <w:r w:rsidR="00FD467B">
        <w:t>to decide not to proceed with</w:t>
      </w:r>
      <w:r w:rsidR="00FD467B" w:rsidRPr="007427F9">
        <w:t xml:space="preserve"> </w:t>
      </w:r>
      <w:r w:rsidRPr="007427F9">
        <w:t xml:space="preserve">the call for proposals. </w:t>
      </w:r>
    </w:p>
    <w:p w:rsidR="006774D9" w:rsidRPr="007427F9" w:rsidRDefault="006774D9" w:rsidP="006774D9">
      <w:pPr>
        <w:jc w:val="both"/>
        <w:rPr>
          <w:b/>
        </w:rPr>
      </w:pPr>
    </w:p>
    <w:p w:rsidR="00C533CB" w:rsidRPr="007427F9" w:rsidRDefault="00C533CB" w:rsidP="006774D9">
      <w:pPr>
        <w:jc w:val="both"/>
        <w:rPr>
          <w:b/>
        </w:rPr>
      </w:pPr>
    </w:p>
    <w:p w:rsidR="006774D9" w:rsidRPr="007427F9" w:rsidRDefault="0074114A" w:rsidP="006774D9">
      <w:pPr>
        <w:jc w:val="both"/>
      </w:pPr>
      <w:r w:rsidRPr="007427F9">
        <w:rPr>
          <w:b/>
        </w:rPr>
        <w:t>Article 2. Procedure</w:t>
      </w:r>
    </w:p>
    <w:p w:rsidR="00B94E7F" w:rsidRPr="007427F9" w:rsidRDefault="0074114A" w:rsidP="00F7607D">
      <w:pPr>
        <w:jc w:val="both"/>
        <w:rPr>
          <w:color w:val="000000"/>
        </w:rPr>
      </w:pPr>
      <w:r w:rsidRPr="007427F9">
        <w:rPr>
          <w:b/>
          <w:bCs/>
        </w:rPr>
        <w:t>2.1.</w:t>
      </w:r>
      <w:r w:rsidRPr="007427F9">
        <w:t xml:space="preserve"> Through the FISONG, AFD will contribute to the running costs of projects designed and defined by NGOs over a three-year period, unless stated otherwise in the terms</w:t>
      </w:r>
      <w:r w:rsidR="00FD467B">
        <w:t xml:space="preserve"> of reference</w:t>
      </w:r>
      <w:r w:rsidRPr="007427F9">
        <w:t xml:space="preserve"> (Section 4).</w:t>
      </w:r>
      <w:r w:rsidRPr="007427F9">
        <w:rPr>
          <w:color w:val="000000"/>
        </w:rPr>
        <w:t xml:space="preserve"> </w:t>
      </w:r>
    </w:p>
    <w:p w:rsidR="00B94E7F" w:rsidRPr="007427F9" w:rsidRDefault="00B94E7F" w:rsidP="00F7607D">
      <w:pPr>
        <w:jc w:val="both"/>
        <w:rPr>
          <w:color w:val="000000"/>
        </w:rPr>
      </w:pPr>
    </w:p>
    <w:p w:rsidR="00F7607D" w:rsidRPr="007427F9" w:rsidRDefault="0074114A" w:rsidP="00F7607D">
      <w:pPr>
        <w:jc w:val="both"/>
      </w:pPr>
      <w:r w:rsidRPr="007427F9">
        <w:rPr>
          <w:b/>
          <w:bCs/>
        </w:rPr>
        <w:t>2.2.</w:t>
      </w:r>
      <w:r w:rsidRPr="007427F9">
        <w:t xml:space="preserve"> </w:t>
      </w:r>
      <w:r w:rsidR="00FD467B">
        <w:t>AFD’s</w:t>
      </w:r>
      <w:r w:rsidR="00FD467B" w:rsidRPr="007427F9">
        <w:t xml:space="preserve"> </w:t>
      </w:r>
      <w:r w:rsidRPr="007427F9">
        <w:t xml:space="preserve">contribution may not fund more than 90% of the total gross cost of the project. The following items are not eligible for FISONG funding: </w:t>
      </w:r>
    </w:p>
    <w:p w:rsidR="00B94E7F" w:rsidRPr="007427F9" w:rsidRDefault="00B94E7F" w:rsidP="00F7607D">
      <w:pPr>
        <w:jc w:val="both"/>
      </w:pPr>
    </w:p>
    <w:p w:rsidR="00F7607D" w:rsidRPr="007427F9" w:rsidRDefault="0074114A" w:rsidP="00F7607D">
      <w:pPr>
        <w:numPr>
          <w:ilvl w:val="1"/>
          <w:numId w:val="6"/>
        </w:numPr>
        <w:jc w:val="both"/>
        <w:rPr>
          <w:rFonts w:ascii="Arial" w:hAnsi="Arial" w:cs="Arial"/>
        </w:rPr>
      </w:pPr>
      <w:r w:rsidRPr="007427F9">
        <w:t>expenses not directly linked to the project,</w:t>
      </w:r>
    </w:p>
    <w:p w:rsidR="00F7607D" w:rsidRPr="007427F9" w:rsidRDefault="0074114A" w:rsidP="00F7607D">
      <w:pPr>
        <w:numPr>
          <w:ilvl w:val="1"/>
          <w:numId w:val="6"/>
        </w:numPr>
        <w:jc w:val="both"/>
        <w:rPr>
          <w:rFonts w:ascii="Arial" w:hAnsi="Arial" w:cs="Arial"/>
        </w:rPr>
      </w:pPr>
      <w:r w:rsidRPr="007427F9">
        <w:t>services provided in the capacity as operators of other AFD-funded projects that are currently in the appraisal or implementation stage,</w:t>
      </w:r>
    </w:p>
    <w:p w:rsidR="00F7607D" w:rsidRPr="007427F9" w:rsidRDefault="0074114A" w:rsidP="00F7607D">
      <w:pPr>
        <w:numPr>
          <w:ilvl w:val="1"/>
          <w:numId w:val="6"/>
        </w:numPr>
        <w:jc w:val="both"/>
        <w:rPr>
          <w:rFonts w:ascii="Arial" w:hAnsi="Arial" w:cs="Arial"/>
        </w:rPr>
      </w:pPr>
      <w:r w:rsidRPr="007427F9">
        <w:t xml:space="preserve">expenses for which funding was initially granted by another </w:t>
      </w:r>
      <w:r w:rsidR="00FD467B">
        <w:t>donor</w:t>
      </w:r>
      <w:r w:rsidRPr="007427F9">
        <w:t>,</w:t>
      </w:r>
    </w:p>
    <w:p w:rsidR="00483B55" w:rsidRPr="007427F9" w:rsidRDefault="0074114A" w:rsidP="00F7607D">
      <w:pPr>
        <w:numPr>
          <w:ilvl w:val="1"/>
          <w:numId w:val="6"/>
        </w:numPr>
        <w:jc w:val="both"/>
        <w:rPr>
          <w:rFonts w:ascii="Arial" w:hAnsi="Arial" w:cs="Arial"/>
        </w:rPr>
      </w:pPr>
      <w:r w:rsidRPr="007427F9">
        <w:t>new funding tranches for a project supported by a previous FISONG.</w:t>
      </w:r>
    </w:p>
    <w:p w:rsidR="00F7607D" w:rsidRPr="007427F9" w:rsidRDefault="00F7607D" w:rsidP="00F7607D">
      <w:pPr>
        <w:jc w:val="both"/>
      </w:pPr>
    </w:p>
    <w:p w:rsidR="00F7607D" w:rsidRPr="007427F9" w:rsidRDefault="0074114A" w:rsidP="00F7607D">
      <w:pPr>
        <w:jc w:val="both"/>
      </w:pPr>
      <w:r w:rsidRPr="007427F9">
        <w:rPr>
          <w:b/>
          <w:bCs/>
        </w:rPr>
        <w:t>2.3.</w:t>
      </w:r>
      <w:r w:rsidRPr="007427F9">
        <w:t xml:space="preserve"> If a project is selected, the funding will be provided in the following instalments: 30% upon signature of the </w:t>
      </w:r>
      <w:r w:rsidR="00FD467B">
        <w:t>financing</w:t>
      </w:r>
      <w:r w:rsidR="00FD467B" w:rsidRPr="007427F9">
        <w:t xml:space="preserve"> </w:t>
      </w:r>
      <w:r w:rsidRPr="007427F9">
        <w:t>agreement, 60% after submission of a financial audit report and an interim report on the</w:t>
      </w:r>
      <w:r w:rsidR="00FD467B">
        <w:t xml:space="preserve"> implementation of the</w:t>
      </w:r>
      <w:r w:rsidRPr="007427F9">
        <w:t xml:space="preserve"> first part of the operation, and 10% upon submission of the final audit report and final report.</w:t>
      </w:r>
    </w:p>
    <w:p w:rsidR="00F7607D" w:rsidRPr="007427F9" w:rsidRDefault="00F7607D" w:rsidP="00F7607D">
      <w:pPr>
        <w:jc w:val="both"/>
      </w:pPr>
    </w:p>
    <w:p w:rsidR="00F7607D" w:rsidRPr="007427F9" w:rsidRDefault="0074114A" w:rsidP="00F7607D">
      <w:pPr>
        <w:jc w:val="both"/>
      </w:pPr>
      <w:r w:rsidRPr="007427F9">
        <w:rPr>
          <w:b/>
          <w:bCs/>
        </w:rPr>
        <w:t>2.4.</w:t>
      </w:r>
      <w:r w:rsidRPr="007427F9">
        <w:t xml:space="preserve"> The NGOs are responsible for all costs </w:t>
      </w:r>
      <w:r w:rsidR="00FD467B">
        <w:t>related to the preparation of</w:t>
      </w:r>
      <w:r w:rsidRPr="007427F9">
        <w:t xml:space="preserve"> their proposals. AFD will not under any circumstances be</w:t>
      </w:r>
      <w:r w:rsidR="00FD467B">
        <w:t xml:space="preserve"> deemed</w:t>
      </w:r>
      <w:r w:rsidRPr="007427F9">
        <w:t xml:space="preserve"> responsible for these costs or be required to </w:t>
      </w:r>
      <w:r w:rsidR="00FD467B">
        <w:t>reimburse</w:t>
      </w:r>
      <w:r w:rsidR="00FD467B" w:rsidRPr="007427F9">
        <w:t xml:space="preserve"> </w:t>
      </w:r>
      <w:r w:rsidRPr="007427F9">
        <w:t>them.</w:t>
      </w:r>
    </w:p>
    <w:p w:rsidR="006774D9" w:rsidRPr="007427F9" w:rsidRDefault="006774D9" w:rsidP="006774D9">
      <w:pPr>
        <w:jc w:val="both"/>
      </w:pPr>
    </w:p>
    <w:p w:rsidR="00E52055" w:rsidRPr="007427F9" w:rsidRDefault="00E52055" w:rsidP="00DC01C0">
      <w:pPr>
        <w:jc w:val="both"/>
        <w:rPr>
          <w:rFonts w:ascii="Arial" w:hAnsi="Arial" w:cs="Arial"/>
        </w:rPr>
      </w:pPr>
    </w:p>
    <w:p w:rsidR="006774D9" w:rsidRPr="007427F9" w:rsidRDefault="0074114A" w:rsidP="006774D9">
      <w:pPr>
        <w:jc w:val="both"/>
        <w:rPr>
          <w:b/>
        </w:rPr>
      </w:pPr>
      <w:r w:rsidRPr="007427F9">
        <w:rPr>
          <w:b/>
        </w:rPr>
        <w:t>Article 3. Submission of proposals</w:t>
      </w:r>
    </w:p>
    <w:p w:rsidR="00992217" w:rsidRPr="007427F9" w:rsidRDefault="0074114A" w:rsidP="00992217">
      <w:pPr>
        <w:jc w:val="both"/>
      </w:pPr>
      <w:r w:rsidRPr="007427F9">
        <w:t xml:space="preserve">Proposals will be selected based on the Project Outline together with an administrative </w:t>
      </w:r>
      <w:r w:rsidR="00FD467B">
        <w:t>file</w:t>
      </w:r>
      <w:r w:rsidR="00FD467B" w:rsidRPr="007427F9">
        <w:t xml:space="preserve"> </w:t>
      </w:r>
      <w:r w:rsidR="00FD467B">
        <w:t xml:space="preserve">containing all necessary information </w:t>
      </w:r>
      <w:r w:rsidRPr="007427F9">
        <w:t xml:space="preserve">about the </w:t>
      </w:r>
      <w:r w:rsidR="00FD467B">
        <w:t xml:space="preserve">applicant </w:t>
      </w:r>
      <w:r w:rsidRPr="007427F9">
        <w:t xml:space="preserve">NGO, both of which must be received within four months from publication of the call for proposals i.e. </w:t>
      </w:r>
      <w:r w:rsidRPr="007427F9">
        <w:rPr>
          <w:b/>
          <w:bCs/>
        </w:rPr>
        <w:t xml:space="preserve">all documents must be received by the AFD no later than </w:t>
      </w:r>
      <w:r w:rsidR="00FD467B">
        <w:rPr>
          <w:b/>
          <w:bCs/>
        </w:rPr>
        <w:t>12 am</w:t>
      </w:r>
      <w:r w:rsidRPr="007427F9">
        <w:rPr>
          <w:b/>
          <w:bCs/>
        </w:rPr>
        <w:t>, Paris time, on 3 May 2021</w:t>
      </w:r>
      <w:r w:rsidRPr="007427F9">
        <w:t xml:space="preserve">. If a proposal is selected, the NGO will then be asked to produce a technical and financial </w:t>
      </w:r>
      <w:r w:rsidR="00FD467B">
        <w:t>file</w:t>
      </w:r>
      <w:r w:rsidRPr="007427F9">
        <w:t xml:space="preserve">, including any information about any issues identified during discussions with AFD’s designated Project Team Leader, and submit an administrative </w:t>
      </w:r>
      <w:r w:rsidR="00FD467B">
        <w:t>file</w:t>
      </w:r>
      <w:r w:rsidR="00FD467B" w:rsidRPr="007427F9">
        <w:t xml:space="preserve"> </w:t>
      </w:r>
      <w:r w:rsidRPr="007427F9">
        <w:t xml:space="preserve">for all partners of the project. </w:t>
      </w:r>
    </w:p>
    <w:p w:rsidR="00E52055" w:rsidRPr="007427F9" w:rsidRDefault="00E52055" w:rsidP="006774D9">
      <w:pPr>
        <w:jc w:val="both"/>
      </w:pPr>
    </w:p>
    <w:p w:rsidR="006774D9" w:rsidRPr="007427F9" w:rsidRDefault="0074114A" w:rsidP="006774D9">
      <w:pPr>
        <w:jc w:val="both"/>
        <w:rPr>
          <w:b/>
        </w:rPr>
      </w:pPr>
      <w:r w:rsidRPr="007427F9">
        <w:rPr>
          <w:b/>
        </w:rPr>
        <w:t xml:space="preserve">Article 4. Audit, </w:t>
      </w:r>
      <w:r w:rsidR="00911CE0">
        <w:rPr>
          <w:b/>
        </w:rPr>
        <w:t>evaluation</w:t>
      </w:r>
      <w:r w:rsidRPr="007427F9">
        <w:rPr>
          <w:b/>
        </w:rPr>
        <w:t>, capitalisation</w:t>
      </w:r>
    </w:p>
    <w:p w:rsidR="00324CDD" w:rsidRPr="007427F9" w:rsidRDefault="0074114A" w:rsidP="00324CDD">
      <w:pPr>
        <w:numPr>
          <w:ilvl w:val="2"/>
          <w:numId w:val="0"/>
        </w:numPr>
        <w:tabs>
          <w:tab w:val="num" w:pos="-851"/>
        </w:tabs>
        <w:spacing w:before="100"/>
        <w:jc w:val="both"/>
        <w:rPr>
          <w:szCs w:val="20"/>
        </w:rPr>
      </w:pPr>
      <w:r w:rsidRPr="007427F9">
        <w:lastRenderedPageBreak/>
        <w:t xml:space="preserve">Any NGO that </w:t>
      </w:r>
      <w:r w:rsidR="00FD467B">
        <w:t>is awarded</w:t>
      </w:r>
      <w:r w:rsidR="00FD467B" w:rsidRPr="007427F9">
        <w:t xml:space="preserve"> </w:t>
      </w:r>
      <w:r w:rsidRPr="007427F9">
        <w:t xml:space="preserve">a grant must instruct an auditor to oversee the use of the project funds. The choice of auditor </w:t>
      </w:r>
      <w:r w:rsidR="00CF7E0C">
        <w:t>will be subject</w:t>
      </w:r>
      <w:r w:rsidRPr="007427F9">
        <w:t xml:space="preserve"> to AFD no objection. This service must be included in the budget and covered by the project funds. AFD recommends that audit costs account for 2% of the requested funding.</w:t>
      </w:r>
    </w:p>
    <w:p w:rsidR="00324CDD" w:rsidRPr="007427F9" w:rsidRDefault="0074114A" w:rsidP="00FA1881">
      <w:pPr>
        <w:numPr>
          <w:ilvl w:val="2"/>
          <w:numId w:val="0"/>
        </w:numPr>
        <w:tabs>
          <w:tab w:val="num" w:pos="-851"/>
        </w:tabs>
        <w:spacing w:before="100" w:after="240"/>
        <w:jc w:val="both"/>
        <w:rPr>
          <w:szCs w:val="20"/>
        </w:rPr>
      </w:pPr>
      <w:r w:rsidRPr="007427F9">
        <w:t xml:space="preserve">The NGO must also budget for an external ex-post </w:t>
      </w:r>
      <w:r w:rsidR="00911CE0">
        <w:t>evaluation</w:t>
      </w:r>
      <w:r w:rsidRPr="007427F9">
        <w:t xml:space="preserve">. The funding agreement will state that the </w:t>
      </w:r>
      <w:r w:rsidR="00911CE0">
        <w:t>evaluators</w:t>
      </w:r>
      <w:r w:rsidRPr="007427F9">
        <w:t xml:space="preserve"> terms of reference and selection process</w:t>
      </w:r>
      <w:r w:rsidR="00CF7E0C">
        <w:t xml:space="preserve"> will be subject to AFD’s no objection</w:t>
      </w:r>
      <w:r w:rsidRPr="007427F9">
        <w:t>.</w:t>
      </w:r>
      <w:r w:rsidRPr="007427F9">
        <w:rPr>
          <w:rFonts w:ascii="Arial" w:hAnsi="Arial"/>
          <w:color w:val="000080"/>
          <w:sz w:val="20"/>
          <w:szCs w:val="20"/>
        </w:rPr>
        <w:t xml:space="preserve"> </w:t>
      </w:r>
    </w:p>
    <w:p w:rsidR="00483B55" w:rsidRPr="007427F9" w:rsidRDefault="0074114A" w:rsidP="006774D9">
      <w:pPr>
        <w:jc w:val="both"/>
      </w:pPr>
      <w:r w:rsidRPr="007427F9">
        <w:t>In addition, steps must be taken to capitalise upon the experience and lessons learnt from the various projects funded by each FISONG.</w:t>
      </w:r>
    </w:p>
    <w:p w:rsidR="00483B55" w:rsidRPr="007427F9" w:rsidRDefault="00483B55" w:rsidP="006774D9">
      <w:pPr>
        <w:jc w:val="both"/>
      </w:pPr>
    </w:p>
    <w:p w:rsidR="006774D9" w:rsidRPr="007427F9" w:rsidRDefault="0074114A" w:rsidP="006774D9">
      <w:pPr>
        <w:jc w:val="both"/>
        <w:rPr>
          <w:b/>
        </w:rPr>
      </w:pPr>
      <w:r w:rsidRPr="007427F9">
        <w:rPr>
          <w:b/>
        </w:rPr>
        <w:t xml:space="preserve">Article 5. Contract and payment currency </w:t>
      </w:r>
    </w:p>
    <w:p w:rsidR="006774D9" w:rsidRPr="007427F9" w:rsidRDefault="0074114A" w:rsidP="006774D9">
      <w:pPr>
        <w:jc w:val="both"/>
      </w:pPr>
      <w:r w:rsidRPr="007427F9">
        <w:t xml:space="preserve">NGOs must submit their proposals in euros, which </w:t>
      </w:r>
      <w:r w:rsidR="00E9068D">
        <w:t>will be</w:t>
      </w:r>
      <w:r w:rsidR="00E9068D" w:rsidRPr="007427F9">
        <w:t xml:space="preserve"> </w:t>
      </w:r>
      <w:r w:rsidRPr="007427F9">
        <w:t xml:space="preserve">the currency of the funding agreement. </w:t>
      </w:r>
    </w:p>
    <w:p w:rsidR="006774D9" w:rsidRPr="007427F9" w:rsidRDefault="0074114A" w:rsidP="006774D9">
      <w:pPr>
        <w:jc w:val="both"/>
      </w:pPr>
      <w:r w:rsidRPr="007427F9">
        <w:t xml:space="preserve">The budget must be expressed as a total </w:t>
      </w:r>
      <w:r w:rsidR="00E9068D">
        <w:t>firm and non-revisable</w:t>
      </w:r>
      <w:r w:rsidR="00E9068D" w:rsidRPr="007427F9">
        <w:t xml:space="preserve"> </w:t>
      </w:r>
      <w:r w:rsidR="00E9068D">
        <w:t xml:space="preserve">global </w:t>
      </w:r>
      <w:r w:rsidRPr="007427F9">
        <w:t>single figure, including all taxes and duties.</w:t>
      </w:r>
    </w:p>
    <w:p w:rsidR="006774D9" w:rsidRPr="007427F9" w:rsidRDefault="006774D9" w:rsidP="006774D9">
      <w:pPr>
        <w:jc w:val="both"/>
      </w:pPr>
    </w:p>
    <w:p w:rsidR="006774D9" w:rsidRPr="007427F9" w:rsidRDefault="0074114A" w:rsidP="006774D9">
      <w:pPr>
        <w:jc w:val="both"/>
        <w:rPr>
          <w:b/>
        </w:rPr>
      </w:pPr>
      <w:r w:rsidRPr="007427F9">
        <w:rPr>
          <w:b/>
        </w:rPr>
        <w:t>Article 6. Acceptance of the terms of the call for proposals</w:t>
      </w:r>
    </w:p>
    <w:p w:rsidR="006774D9" w:rsidRPr="007427F9" w:rsidRDefault="0074114A" w:rsidP="006774D9">
      <w:pPr>
        <w:jc w:val="both"/>
      </w:pPr>
      <w:r w:rsidRPr="007427F9">
        <w:t xml:space="preserve">By submitting a proposal, NGOs: </w:t>
      </w:r>
    </w:p>
    <w:p w:rsidR="006774D9" w:rsidRPr="007427F9" w:rsidRDefault="0074114A" w:rsidP="006774D9">
      <w:pPr>
        <w:jc w:val="both"/>
      </w:pPr>
      <w:r w:rsidRPr="007427F9">
        <w:t xml:space="preserve">- confirm they have read and accepted the terms of the call for proposals, as described in this document; </w:t>
      </w:r>
    </w:p>
    <w:p w:rsidR="006774D9" w:rsidRPr="007427F9" w:rsidRDefault="0074114A" w:rsidP="006774D9">
      <w:pPr>
        <w:jc w:val="both"/>
      </w:pPr>
      <w:r w:rsidRPr="007427F9">
        <w:t xml:space="preserve">- confirm they are fully aware of the nature and scope of the proposed work, the local working conditions and all other restrictions involved. </w:t>
      </w:r>
    </w:p>
    <w:p w:rsidR="006774D9" w:rsidRPr="007427F9" w:rsidRDefault="006774D9" w:rsidP="006774D9">
      <w:pPr>
        <w:jc w:val="both"/>
      </w:pPr>
    </w:p>
    <w:p w:rsidR="006774D9" w:rsidRPr="007427F9" w:rsidRDefault="0074114A" w:rsidP="006774D9">
      <w:pPr>
        <w:jc w:val="both"/>
        <w:rPr>
          <w:b/>
        </w:rPr>
      </w:pPr>
      <w:r w:rsidRPr="007427F9">
        <w:rPr>
          <w:b/>
        </w:rPr>
        <w:t>Article 7. Opening the proposals - Selection committee</w:t>
      </w:r>
    </w:p>
    <w:p w:rsidR="006774D9" w:rsidRPr="007427F9" w:rsidRDefault="0074114A" w:rsidP="00B94E7F">
      <w:pPr>
        <w:pStyle w:val="listepuce2"/>
        <w:numPr>
          <w:ilvl w:val="0"/>
          <w:numId w:val="0"/>
        </w:numPr>
        <w:tabs>
          <w:tab w:val="num" w:pos="426"/>
        </w:tabs>
        <w:ind w:left="66"/>
      </w:pPr>
      <w:bookmarkStart w:id="22" w:name="_Toc220155263"/>
      <w:r w:rsidRPr="007427F9">
        <w:t xml:space="preserve">The proposals will be opened and selected in Paris, at the head office of the French Development Agency, by a Selection Committee of at least three people, chaired by the </w:t>
      </w:r>
      <w:r w:rsidR="00911CE0">
        <w:t>Project team leader</w:t>
      </w:r>
      <w:r w:rsidR="00B90E31">
        <w:t xml:space="preserve"> </w:t>
      </w:r>
      <w:r w:rsidR="00E9068D">
        <w:t>in charge</w:t>
      </w:r>
      <w:r w:rsidR="00E9068D" w:rsidRPr="007427F9">
        <w:t xml:space="preserve"> </w:t>
      </w:r>
      <w:r w:rsidRPr="007427F9">
        <w:t xml:space="preserve">of the </w:t>
      </w:r>
      <w:r w:rsidR="00911CE0">
        <w:t xml:space="preserve">thematic </w:t>
      </w:r>
      <w:r w:rsidRPr="007427F9">
        <w:t>FISONG. A</w:t>
      </w:r>
      <w:bookmarkEnd w:id="22"/>
      <w:r w:rsidRPr="007427F9">
        <w:t xml:space="preserve"> representative from Coordination SUD will attend the opening of the proposals and the Selection Committee meetings as an observer, to ensure all procedures are observed.</w:t>
      </w:r>
    </w:p>
    <w:p w:rsidR="006774D9" w:rsidRPr="007427F9" w:rsidRDefault="006774D9" w:rsidP="006774D9">
      <w:pPr>
        <w:jc w:val="both"/>
      </w:pPr>
    </w:p>
    <w:p w:rsidR="006774D9" w:rsidRPr="007427F9" w:rsidRDefault="0074114A" w:rsidP="006774D9">
      <w:pPr>
        <w:jc w:val="both"/>
        <w:rPr>
          <w:b/>
        </w:rPr>
      </w:pPr>
      <w:r w:rsidRPr="007427F9">
        <w:rPr>
          <w:b/>
        </w:rPr>
        <w:t>Article 8. Clarifications on proposals</w:t>
      </w:r>
    </w:p>
    <w:p w:rsidR="00A44120" w:rsidRPr="007427F9" w:rsidRDefault="0074114A" w:rsidP="006774D9">
      <w:pPr>
        <w:jc w:val="both"/>
      </w:pPr>
      <w:r w:rsidRPr="007427F9">
        <w:t>In order to help the appraisal, assessment and comparison of the proposals, the Selection Committee may ask the NGOs to provide clarifications</w:t>
      </w:r>
      <w:r w:rsidR="00E9068D">
        <w:t xml:space="preserve"> on the content of their proposals</w:t>
      </w:r>
      <w:r w:rsidRPr="007427F9">
        <w:t xml:space="preserve">. </w:t>
      </w:r>
    </w:p>
    <w:p w:rsidR="00A44120" w:rsidRPr="007427F9" w:rsidRDefault="00A44120" w:rsidP="006774D9">
      <w:pPr>
        <w:jc w:val="both"/>
      </w:pPr>
    </w:p>
    <w:p w:rsidR="006774D9" w:rsidRPr="007427F9" w:rsidRDefault="0074114A" w:rsidP="006774D9">
      <w:pPr>
        <w:jc w:val="both"/>
        <w:rPr>
          <w:b/>
        </w:rPr>
      </w:pPr>
      <w:r w:rsidRPr="007427F9">
        <w:rPr>
          <w:b/>
        </w:rPr>
        <w:t>Article 9. Compliance</w:t>
      </w:r>
    </w:p>
    <w:p w:rsidR="00AB5A1B" w:rsidRPr="007427F9" w:rsidRDefault="0074114A" w:rsidP="006774D9">
      <w:pPr>
        <w:jc w:val="both"/>
      </w:pPr>
      <w:r w:rsidRPr="007427F9">
        <w:t xml:space="preserve">The Committee may reject any proposals from NGOs that clearly do not have the human or financial resources needed to execute a project in the country </w:t>
      </w:r>
      <w:r w:rsidR="00E9068D">
        <w:t>concerned</w:t>
      </w:r>
      <w:r w:rsidRPr="007427F9">
        <w:t>.</w:t>
      </w:r>
    </w:p>
    <w:p w:rsidR="00AB5A1B" w:rsidRPr="007427F9" w:rsidRDefault="00AB5A1B" w:rsidP="006774D9">
      <w:pPr>
        <w:jc w:val="both"/>
      </w:pPr>
    </w:p>
    <w:p w:rsidR="006774D9" w:rsidRPr="007427F9" w:rsidRDefault="0074114A" w:rsidP="006774D9">
      <w:pPr>
        <w:jc w:val="both"/>
        <w:rPr>
          <w:b/>
        </w:rPr>
      </w:pPr>
      <w:r w:rsidRPr="007427F9">
        <w:t xml:space="preserve"> </w:t>
      </w:r>
      <w:r w:rsidRPr="007427F9">
        <w:rPr>
          <w:b/>
        </w:rPr>
        <w:t>Article 10. Assessment and ranking of proposals</w:t>
      </w:r>
    </w:p>
    <w:p w:rsidR="006774D9" w:rsidRPr="007427F9" w:rsidRDefault="0074114A" w:rsidP="006774D9">
      <w:pPr>
        <w:jc w:val="both"/>
        <w:rPr>
          <w:b/>
        </w:rPr>
      </w:pPr>
      <w:r w:rsidRPr="007427F9">
        <w:t xml:space="preserve">The Selection Committee will assess and compare all proposals that meet the requirements. </w:t>
      </w:r>
      <w:r w:rsidRPr="007427F9">
        <w:rPr>
          <w:b/>
          <w:bCs/>
        </w:rPr>
        <w:t>Proposals will be given a score</w:t>
      </w:r>
      <w:r w:rsidRPr="007427F9">
        <w:t xml:space="preserve"> out of 110, based on the following criteria</w:t>
      </w:r>
      <w:r w:rsidRPr="007427F9">
        <w:rPr>
          <w:rStyle w:val="Appelnotedebasdep"/>
        </w:rPr>
        <w:footnoteReference w:id="1"/>
      </w:r>
      <w:r w:rsidRPr="007427F9">
        <w:t>:</w:t>
      </w:r>
    </w:p>
    <w:p w:rsidR="008E7AE6" w:rsidRPr="007427F9" w:rsidRDefault="008E7AE6" w:rsidP="006774D9">
      <w:pPr>
        <w:jc w:val="both"/>
      </w:pPr>
    </w:p>
    <w:p w:rsidR="006774D9" w:rsidRPr="007427F9" w:rsidRDefault="006774D9" w:rsidP="006774D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817"/>
        <w:gridCol w:w="6584"/>
      </w:tblGrid>
      <w:tr w:rsidR="0074114A" w:rsidRPr="007427F9" w:rsidTr="001A3215">
        <w:tc>
          <w:tcPr>
            <w:tcW w:w="2172" w:type="dxa"/>
            <w:shd w:val="clear" w:color="auto" w:fill="E0E0E0"/>
          </w:tcPr>
          <w:p w:rsidR="00EE41AB" w:rsidRPr="007427F9" w:rsidRDefault="0074114A" w:rsidP="001A3215">
            <w:pPr>
              <w:jc w:val="both"/>
            </w:pPr>
            <w:r w:rsidRPr="007427F9">
              <w:t>Category</w:t>
            </w:r>
          </w:p>
        </w:tc>
        <w:tc>
          <w:tcPr>
            <w:tcW w:w="456" w:type="dxa"/>
            <w:shd w:val="clear" w:color="auto" w:fill="E0E0E0"/>
          </w:tcPr>
          <w:p w:rsidR="00EE41AB" w:rsidRPr="007427F9" w:rsidRDefault="0074114A" w:rsidP="001A3215">
            <w:pPr>
              <w:jc w:val="both"/>
            </w:pPr>
            <w:r w:rsidRPr="007427F9">
              <w:t>Points</w:t>
            </w:r>
          </w:p>
        </w:tc>
        <w:tc>
          <w:tcPr>
            <w:tcW w:w="6622" w:type="dxa"/>
            <w:shd w:val="clear" w:color="auto" w:fill="E0E0E0"/>
          </w:tcPr>
          <w:p w:rsidR="00EE41AB" w:rsidRPr="007427F9" w:rsidRDefault="0074114A" w:rsidP="001A3215">
            <w:pPr>
              <w:jc w:val="both"/>
            </w:pPr>
            <w:r w:rsidRPr="007427F9">
              <w:t>Assessment Criteria</w:t>
            </w:r>
          </w:p>
        </w:tc>
      </w:tr>
      <w:tr w:rsidR="0074114A" w:rsidRPr="007427F9" w:rsidTr="001A3215">
        <w:tc>
          <w:tcPr>
            <w:tcW w:w="9250" w:type="dxa"/>
            <w:gridSpan w:val="3"/>
            <w:shd w:val="clear" w:color="auto" w:fill="auto"/>
          </w:tcPr>
          <w:p w:rsidR="0050259D" w:rsidRPr="007427F9" w:rsidRDefault="0074114A" w:rsidP="001A3215">
            <w:pPr>
              <w:jc w:val="both"/>
              <w:rPr>
                <w:b/>
              </w:rPr>
            </w:pPr>
            <w:r w:rsidRPr="007427F9">
              <w:rPr>
                <w:b/>
              </w:rPr>
              <w:t>Project relevance in terms of innovation and suitability for the local context (20)</w:t>
            </w:r>
          </w:p>
        </w:tc>
      </w:tr>
      <w:tr w:rsidR="0074114A" w:rsidRPr="007427F9" w:rsidTr="001A3215">
        <w:tc>
          <w:tcPr>
            <w:tcW w:w="2172" w:type="dxa"/>
            <w:shd w:val="clear" w:color="auto" w:fill="auto"/>
          </w:tcPr>
          <w:p w:rsidR="00EE41AB" w:rsidRPr="007427F9" w:rsidRDefault="0074114A" w:rsidP="001A3215">
            <w:pPr>
              <w:jc w:val="both"/>
            </w:pPr>
            <w:r w:rsidRPr="007427F9">
              <w:t>Innovative nature</w:t>
            </w:r>
          </w:p>
        </w:tc>
        <w:tc>
          <w:tcPr>
            <w:tcW w:w="456" w:type="dxa"/>
            <w:shd w:val="clear" w:color="auto" w:fill="auto"/>
          </w:tcPr>
          <w:p w:rsidR="00EE41AB" w:rsidRPr="007427F9" w:rsidRDefault="0074114A" w:rsidP="001A3215">
            <w:pPr>
              <w:jc w:val="both"/>
            </w:pPr>
            <w:r w:rsidRPr="007427F9">
              <w:t>10</w:t>
            </w:r>
          </w:p>
        </w:tc>
        <w:tc>
          <w:tcPr>
            <w:tcW w:w="6622" w:type="dxa"/>
            <w:shd w:val="clear" w:color="auto" w:fill="auto"/>
          </w:tcPr>
          <w:p w:rsidR="00EE41AB" w:rsidRPr="007427F9" w:rsidRDefault="0074114A" w:rsidP="001A3215">
            <w:pPr>
              <w:jc w:val="both"/>
            </w:pPr>
            <w:r w:rsidRPr="007427F9">
              <w:t xml:space="preserve">A brief assessment and, based on that assessment, an explanation of why </w:t>
            </w:r>
            <w:r w:rsidR="00E9068D">
              <w:t xml:space="preserve">the </w:t>
            </w:r>
            <w:r w:rsidRPr="007427F9">
              <w:t>project represents an innovation, in terms of both the chosen topic/technique and country.</w:t>
            </w:r>
          </w:p>
        </w:tc>
      </w:tr>
      <w:tr w:rsidR="0074114A" w:rsidRPr="007427F9" w:rsidTr="001A3215">
        <w:tc>
          <w:tcPr>
            <w:tcW w:w="2172" w:type="dxa"/>
            <w:shd w:val="clear" w:color="auto" w:fill="auto"/>
          </w:tcPr>
          <w:p w:rsidR="00230436" w:rsidRPr="007427F9" w:rsidRDefault="0074114A" w:rsidP="001A3215">
            <w:pPr>
              <w:jc w:val="both"/>
            </w:pPr>
            <w:r w:rsidRPr="007427F9">
              <w:t xml:space="preserve">Relevance of the </w:t>
            </w:r>
            <w:r w:rsidRPr="007427F9">
              <w:lastRenderedPageBreak/>
              <w:t>proposed project for the local context</w:t>
            </w:r>
          </w:p>
        </w:tc>
        <w:tc>
          <w:tcPr>
            <w:tcW w:w="456" w:type="dxa"/>
            <w:shd w:val="clear" w:color="auto" w:fill="auto"/>
          </w:tcPr>
          <w:p w:rsidR="00230436" w:rsidRPr="007427F9" w:rsidRDefault="0074114A" w:rsidP="001A3215">
            <w:pPr>
              <w:jc w:val="both"/>
            </w:pPr>
            <w:r w:rsidRPr="007427F9">
              <w:lastRenderedPageBreak/>
              <w:t>10</w:t>
            </w:r>
          </w:p>
        </w:tc>
        <w:tc>
          <w:tcPr>
            <w:tcW w:w="6622" w:type="dxa"/>
            <w:shd w:val="clear" w:color="auto" w:fill="auto"/>
          </w:tcPr>
          <w:p w:rsidR="0060436A" w:rsidRPr="007427F9" w:rsidRDefault="0074114A" w:rsidP="0060436A">
            <w:pPr>
              <w:jc w:val="both"/>
            </w:pPr>
            <w:r w:rsidRPr="007427F9">
              <w:t>- Quality of the context analysis</w:t>
            </w:r>
          </w:p>
          <w:p w:rsidR="00230436" w:rsidRPr="007427F9" w:rsidRDefault="0074114A" w:rsidP="001A3215">
            <w:pPr>
              <w:jc w:val="both"/>
            </w:pPr>
            <w:r w:rsidRPr="007427F9">
              <w:lastRenderedPageBreak/>
              <w:t>- Response to current and future needs</w:t>
            </w:r>
          </w:p>
          <w:p w:rsidR="00230436" w:rsidRPr="007427F9" w:rsidRDefault="0074114A" w:rsidP="001A3215">
            <w:pPr>
              <w:jc w:val="both"/>
            </w:pPr>
            <w:r w:rsidRPr="007427F9">
              <w:t xml:space="preserve">- </w:t>
            </w:r>
            <w:r w:rsidR="00E9068D">
              <w:t>Efficiency</w:t>
            </w:r>
            <w:r w:rsidR="00E9068D" w:rsidRPr="007427F9">
              <w:t xml:space="preserve"> </w:t>
            </w:r>
            <w:r w:rsidRPr="007427F9">
              <w:t>and eff</w:t>
            </w:r>
            <w:r w:rsidR="00E9068D">
              <w:t>ectiveness</w:t>
            </w:r>
            <w:r w:rsidRPr="007427F9">
              <w:t xml:space="preserve"> of the response to those needs</w:t>
            </w:r>
          </w:p>
          <w:p w:rsidR="00230436" w:rsidRPr="007427F9" w:rsidRDefault="0074114A" w:rsidP="001A3215">
            <w:pPr>
              <w:jc w:val="both"/>
            </w:pPr>
            <w:r w:rsidRPr="007427F9">
              <w:t>- Acceptability and compatibility with the context</w:t>
            </w:r>
          </w:p>
          <w:p w:rsidR="00230436" w:rsidRPr="007427F9" w:rsidRDefault="0074114A" w:rsidP="001A3215">
            <w:pPr>
              <w:jc w:val="both"/>
            </w:pPr>
            <w:r w:rsidRPr="007427F9">
              <w:t xml:space="preserve">- </w:t>
            </w:r>
            <w:r w:rsidR="00E9068D">
              <w:t>Sustainability</w:t>
            </w:r>
            <w:r w:rsidRPr="007427F9">
              <w:t>/technical and financial reproducibility</w:t>
            </w:r>
          </w:p>
          <w:p w:rsidR="00230436" w:rsidRPr="007427F9" w:rsidRDefault="0074114A" w:rsidP="00E9068D">
            <w:pPr>
              <w:jc w:val="both"/>
            </w:pPr>
            <w:r w:rsidRPr="007427F9">
              <w:t xml:space="preserve">- </w:t>
            </w:r>
            <w:r w:rsidR="00E9068D">
              <w:t>Sustainability</w:t>
            </w:r>
            <w:r w:rsidR="00E9068D" w:rsidRPr="007427F9">
              <w:t xml:space="preserve"> </w:t>
            </w:r>
            <w:r w:rsidRPr="007427F9">
              <w:t>in terms of whether it can be managed by local players</w:t>
            </w:r>
          </w:p>
        </w:tc>
      </w:tr>
      <w:tr w:rsidR="0074114A" w:rsidRPr="007427F9" w:rsidTr="001A3215">
        <w:tc>
          <w:tcPr>
            <w:tcW w:w="9250" w:type="dxa"/>
            <w:gridSpan w:val="3"/>
            <w:shd w:val="clear" w:color="auto" w:fill="auto"/>
          </w:tcPr>
          <w:p w:rsidR="0050259D" w:rsidRPr="007427F9" w:rsidRDefault="0074114A" w:rsidP="001A3215">
            <w:pPr>
              <w:jc w:val="both"/>
              <w:rPr>
                <w:b/>
              </w:rPr>
            </w:pPr>
            <w:r w:rsidRPr="007427F9">
              <w:rPr>
                <w:b/>
              </w:rPr>
              <w:lastRenderedPageBreak/>
              <w:t>Managing the innovation process (30)</w:t>
            </w:r>
          </w:p>
        </w:tc>
      </w:tr>
      <w:tr w:rsidR="0074114A" w:rsidRPr="007427F9" w:rsidTr="001A3215">
        <w:tc>
          <w:tcPr>
            <w:tcW w:w="2172" w:type="dxa"/>
            <w:shd w:val="clear" w:color="auto" w:fill="auto"/>
          </w:tcPr>
          <w:p w:rsidR="00EE41AB" w:rsidRPr="007427F9" w:rsidRDefault="0074114A" w:rsidP="001A3215">
            <w:pPr>
              <w:jc w:val="both"/>
            </w:pPr>
            <w:r w:rsidRPr="007427F9">
              <w:t>Innovation process</w:t>
            </w:r>
          </w:p>
        </w:tc>
        <w:tc>
          <w:tcPr>
            <w:tcW w:w="456" w:type="dxa"/>
            <w:shd w:val="clear" w:color="auto" w:fill="auto"/>
          </w:tcPr>
          <w:p w:rsidR="00EE41AB" w:rsidRPr="007427F9" w:rsidRDefault="0074114A" w:rsidP="001A3215">
            <w:pPr>
              <w:jc w:val="both"/>
            </w:pPr>
            <w:r w:rsidRPr="007427F9">
              <w:t>10</w:t>
            </w:r>
          </w:p>
        </w:tc>
        <w:tc>
          <w:tcPr>
            <w:tcW w:w="6622" w:type="dxa"/>
            <w:shd w:val="clear" w:color="auto" w:fill="auto"/>
          </w:tcPr>
          <w:p w:rsidR="00EE41AB" w:rsidRPr="007427F9" w:rsidRDefault="0074114A" w:rsidP="001A3215">
            <w:pPr>
              <w:jc w:val="both"/>
            </w:pPr>
            <w:r w:rsidRPr="007427F9">
              <w:t>Presentation of the innovation stage for which funding is being requested, and how it connects to previous and future stages of the project. Clarity and feasibility of the process</w:t>
            </w:r>
          </w:p>
        </w:tc>
      </w:tr>
      <w:tr w:rsidR="0074114A" w:rsidRPr="007427F9" w:rsidTr="001A3215">
        <w:tc>
          <w:tcPr>
            <w:tcW w:w="2172" w:type="dxa"/>
            <w:shd w:val="clear" w:color="auto" w:fill="auto"/>
          </w:tcPr>
          <w:p w:rsidR="009120FE" w:rsidRPr="007427F9" w:rsidRDefault="0074114A" w:rsidP="001A3215">
            <w:pPr>
              <w:jc w:val="both"/>
            </w:pPr>
            <w:r w:rsidRPr="007427F9">
              <w:t>Innovation partnerships</w:t>
            </w:r>
          </w:p>
        </w:tc>
        <w:tc>
          <w:tcPr>
            <w:tcW w:w="456" w:type="dxa"/>
            <w:shd w:val="clear" w:color="auto" w:fill="auto"/>
          </w:tcPr>
          <w:p w:rsidR="009120FE" w:rsidRPr="007427F9" w:rsidRDefault="0074114A" w:rsidP="001A3215">
            <w:pPr>
              <w:jc w:val="both"/>
            </w:pPr>
            <w:r w:rsidRPr="007427F9">
              <w:t>10</w:t>
            </w:r>
          </w:p>
        </w:tc>
        <w:tc>
          <w:tcPr>
            <w:tcW w:w="6622" w:type="dxa"/>
            <w:shd w:val="clear" w:color="auto" w:fill="auto"/>
          </w:tcPr>
          <w:p w:rsidR="009120FE" w:rsidRPr="007427F9" w:rsidRDefault="0074114A" w:rsidP="003A4B1B">
            <w:pPr>
              <w:jc w:val="both"/>
            </w:pPr>
            <w:r w:rsidRPr="007427F9">
              <w:t>Diversity of the proposed partnerships, measures for consolidating and encouraging uptake of the innovation, with a view to its dissemination, methods for cooperation between partners</w:t>
            </w:r>
          </w:p>
        </w:tc>
      </w:tr>
      <w:tr w:rsidR="0074114A" w:rsidRPr="007427F9" w:rsidTr="001A3215">
        <w:tc>
          <w:tcPr>
            <w:tcW w:w="2172" w:type="dxa"/>
            <w:shd w:val="clear" w:color="auto" w:fill="auto"/>
          </w:tcPr>
          <w:p w:rsidR="00230436" w:rsidRPr="007427F9" w:rsidRDefault="00E9068D" w:rsidP="001A3215">
            <w:pPr>
              <w:jc w:val="both"/>
            </w:pPr>
            <w:r>
              <w:t>Evaluation</w:t>
            </w:r>
            <w:r w:rsidRPr="007427F9">
              <w:t xml:space="preserve"> </w:t>
            </w:r>
            <w:r w:rsidR="0074114A" w:rsidRPr="007427F9">
              <w:t>and capitalisation</w:t>
            </w:r>
          </w:p>
        </w:tc>
        <w:tc>
          <w:tcPr>
            <w:tcW w:w="456" w:type="dxa"/>
            <w:shd w:val="clear" w:color="auto" w:fill="auto"/>
          </w:tcPr>
          <w:p w:rsidR="00230436" w:rsidRPr="007427F9" w:rsidRDefault="0074114A" w:rsidP="001A3215">
            <w:pPr>
              <w:jc w:val="both"/>
            </w:pPr>
            <w:r w:rsidRPr="007427F9">
              <w:t>10</w:t>
            </w:r>
          </w:p>
        </w:tc>
        <w:tc>
          <w:tcPr>
            <w:tcW w:w="6622" w:type="dxa"/>
            <w:shd w:val="clear" w:color="auto" w:fill="auto"/>
          </w:tcPr>
          <w:p w:rsidR="00230436" w:rsidRPr="007427F9" w:rsidRDefault="0074114A" w:rsidP="00E9068D">
            <w:pPr>
              <w:jc w:val="both"/>
            </w:pPr>
            <w:r w:rsidRPr="007427F9">
              <w:t xml:space="preserve">Quality of the proposed methods for </w:t>
            </w:r>
            <w:r w:rsidR="00E9068D">
              <w:t>evaluating</w:t>
            </w:r>
            <w:r w:rsidR="00E9068D" w:rsidRPr="007427F9">
              <w:t xml:space="preserve"> </w:t>
            </w:r>
            <w:r w:rsidRPr="007427F9">
              <w:t xml:space="preserve">the innovations, capitalising upon and sharing lessons </w:t>
            </w:r>
          </w:p>
        </w:tc>
      </w:tr>
      <w:tr w:rsidR="0074114A" w:rsidRPr="007427F9" w:rsidTr="001A3215">
        <w:tc>
          <w:tcPr>
            <w:tcW w:w="9250" w:type="dxa"/>
            <w:gridSpan w:val="3"/>
            <w:shd w:val="clear" w:color="auto" w:fill="auto"/>
          </w:tcPr>
          <w:p w:rsidR="0050259D" w:rsidRPr="007427F9" w:rsidRDefault="0074114A" w:rsidP="001A3215">
            <w:pPr>
              <w:jc w:val="both"/>
              <w:rPr>
                <w:b/>
                <w:highlight w:val="yellow"/>
              </w:rPr>
            </w:pPr>
            <w:r w:rsidRPr="007427F9">
              <w:rPr>
                <w:b/>
              </w:rPr>
              <w:t>Local integration of the project (20)</w:t>
            </w:r>
          </w:p>
        </w:tc>
      </w:tr>
      <w:tr w:rsidR="0074114A" w:rsidRPr="007427F9" w:rsidTr="001A3215">
        <w:tc>
          <w:tcPr>
            <w:tcW w:w="2172" w:type="dxa"/>
            <w:shd w:val="clear" w:color="auto" w:fill="auto"/>
          </w:tcPr>
          <w:p w:rsidR="00EE41AB" w:rsidRPr="007427F9" w:rsidRDefault="0074114A" w:rsidP="001A3215">
            <w:pPr>
              <w:jc w:val="both"/>
            </w:pPr>
            <w:r w:rsidRPr="007427F9">
              <w:t>Use of local resources</w:t>
            </w:r>
          </w:p>
        </w:tc>
        <w:tc>
          <w:tcPr>
            <w:tcW w:w="456" w:type="dxa"/>
            <w:shd w:val="clear" w:color="auto" w:fill="auto"/>
          </w:tcPr>
          <w:p w:rsidR="00EE41AB" w:rsidRPr="007427F9" w:rsidRDefault="0074114A" w:rsidP="001A3215">
            <w:pPr>
              <w:jc w:val="both"/>
            </w:pPr>
            <w:r w:rsidRPr="007427F9">
              <w:t>10</w:t>
            </w:r>
          </w:p>
        </w:tc>
        <w:tc>
          <w:tcPr>
            <w:tcW w:w="6622" w:type="dxa"/>
            <w:shd w:val="clear" w:color="auto" w:fill="auto"/>
          </w:tcPr>
          <w:p w:rsidR="00EE41AB" w:rsidRPr="007427F9" w:rsidRDefault="0074114A" w:rsidP="001A3215">
            <w:pPr>
              <w:jc w:val="both"/>
            </w:pPr>
            <w:r w:rsidRPr="007427F9">
              <w:t>Use of local and national knowledge, know-how and skills to further the innovation</w:t>
            </w:r>
          </w:p>
        </w:tc>
      </w:tr>
      <w:tr w:rsidR="0074114A" w:rsidRPr="007427F9" w:rsidTr="001A3215">
        <w:tc>
          <w:tcPr>
            <w:tcW w:w="2172" w:type="dxa"/>
            <w:shd w:val="clear" w:color="auto" w:fill="auto"/>
          </w:tcPr>
          <w:p w:rsidR="00EE41AB" w:rsidRPr="007427F9" w:rsidRDefault="0074114A" w:rsidP="001A3215">
            <w:pPr>
              <w:jc w:val="both"/>
            </w:pPr>
            <w:r w:rsidRPr="007427F9">
              <w:t>Coherence/public policies</w:t>
            </w:r>
          </w:p>
        </w:tc>
        <w:tc>
          <w:tcPr>
            <w:tcW w:w="456" w:type="dxa"/>
            <w:shd w:val="clear" w:color="auto" w:fill="auto"/>
          </w:tcPr>
          <w:p w:rsidR="00EE41AB" w:rsidRPr="007427F9" w:rsidRDefault="0074114A" w:rsidP="001A3215">
            <w:pPr>
              <w:jc w:val="both"/>
            </w:pPr>
            <w:r w:rsidRPr="007427F9">
              <w:t>10</w:t>
            </w:r>
          </w:p>
        </w:tc>
        <w:tc>
          <w:tcPr>
            <w:tcW w:w="6622" w:type="dxa"/>
            <w:shd w:val="clear" w:color="auto" w:fill="auto"/>
          </w:tcPr>
          <w:p w:rsidR="00EE41AB" w:rsidRPr="007427F9" w:rsidRDefault="0074114A" w:rsidP="001A3215">
            <w:pPr>
              <w:jc w:val="both"/>
            </w:pPr>
            <w:r w:rsidRPr="007427F9">
              <w:t xml:space="preserve">Coherence and feasibility of the innovation process in light of the institutional context, public policies and its ability to inspire them </w:t>
            </w:r>
          </w:p>
        </w:tc>
      </w:tr>
      <w:tr w:rsidR="0074114A" w:rsidRPr="007427F9" w:rsidTr="001A3215">
        <w:tc>
          <w:tcPr>
            <w:tcW w:w="9250" w:type="dxa"/>
            <w:gridSpan w:val="3"/>
            <w:shd w:val="clear" w:color="auto" w:fill="auto"/>
          </w:tcPr>
          <w:p w:rsidR="0050259D" w:rsidRPr="007427F9" w:rsidRDefault="0074114A" w:rsidP="001A3215">
            <w:pPr>
              <w:jc w:val="both"/>
              <w:rPr>
                <w:b/>
              </w:rPr>
            </w:pPr>
            <w:r w:rsidRPr="007427F9">
              <w:rPr>
                <w:b/>
              </w:rPr>
              <w:t>Resources (40)</w:t>
            </w:r>
          </w:p>
        </w:tc>
      </w:tr>
      <w:tr w:rsidR="0074114A" w:rsidRPr="007427F9" w:rsidTr="001A3215">
        <w:tc>
          <w:tcPr>
            <w:tcW w:w="2172" w:type="dxa"/>
            <w:shd w:val="clear" w:color="auto" w:fill="auto"/>
          </w:tcPr>
          <w:p w:rsidR="008C3695" w:rsidRPr="007427F9" w:rsidRDefault="0074114A" w:rsidP="001A3215">
            <w:pPr>
              <w:jc w:val="both"/>
            </w:pPr>
            <w:r w:rsidRPr="007427F9">
              <w:t>Budget</w:t>
            </w:r>
          </w:p>
        </w:tc>
        <w:tc>
          <w:tcPr>
            <w:tcW w:w="456" w:type="dxa"/>
            <w:shd w:val="clear" w:color="auto" w:fill="auto"/>
          </w:tcPr>
          <w:p w:rsidR="008C3695" w:rsidRPr="007427F9" w:rsidRDefault="0074114A" w:rsidP="001A3215">
            <w:pPr>
              <w:jc w:val="both"/>
            </w:pPr>
            <w:r w:rsidRPr="007427F9">
              <w:t>10</w:t>
            </w:r>
          </w:p>
        </w:tc>
        <w:tc>
          <w:tcPr>
            <w:tcW w:w="6622" w:type="dxa"/>
            <w:shd w:val="clear" w:color="auto" w:fill="auto"/>
          </w:tcPr>
          <w:p w:rsidR="008C3695" w:rsidRPr="007427F9" w:rsidRDefault="0074114A" w:rsidP="001D40CC">
            <w:pPr>
              <w:jc w:val="both"/>
            </w:pPr>
            <w:r w:rsidRPr="007427F9">
              <w:t xml:space="preserve">Are the project’s goals consistent with the intended resources, justification, efficiency and </w:t>
            </w:r>
            <w:r w:rsidR="001D40CC">
              <w:t>sustainability</w:t>
            </w:r>
            <w:r w:rsidRPr="007427F9">
              <w:t>?</w:t>
            </w:r>
          </w:p>
        </w:tc>
      </w:tr>
      <w:tr w:rsidR="0074114A" w:rsidRPr="007427F9" w:rsidTr="001A3215">
        <w:tc>
          <w:tcPr>
            <w:tcW w:w="2172" w:type="dxa"/>
            <w:shd w:val="clear" w:color="auto" w:fill="auto"/>
          </w:tcPr>
          <w:p w:rsidR="0050259D" w:rsidRPr="007427F9" w:rsidRDefault="0074114A" w:rsidP="001A3215">
            <w:pPr>
              <w:jc w:val="both"/>
            </w:pPr>
            <w:r w:rsidRPr="007427F9">
              <w:t>Capacity of the NGO</w:t>
            </w:r>
          </w:p>
        </w:tc>
        <w:tc>
          <w:tcPr>
            <w:tcW w:w="456" w:type="dxa"/>
            <w:shd w:val="clear" w:color="auto" w:fill="auto"/>
          </w:tcPr>
          <w:p w:rsidR="0050259D" w:rsidRPr="007427F9" w:rsidRDefault="0074114A" w:rsidP="001A3215">
            <w:pPr>
              <w:jc w:val="both"/>
            </w:pPr>
            <w:r w:rsidRPr="007427F9">
              <w:t>10</w:t>
            </w:r>
          </w:p>
        </w:tc>
        <w:tc>
          <w:tcPr>
            <w:tcW w:w="6622" w:type="dxa"/>
            <w:shd w:val="clear" w:color="auto" w:fill="auto"/>
          </w:tcPr>
          <w:p w:rsidR="0050259D" w:rsidRPr="007427F9" w:rsidRDefault="0074114A" w:rsidP="001D40CC">
            <w:pPr>
              <w:jc w:val="both"/>
            </w:pPr>
            <w:r w:rsidRPr="007427F9">
              <w:t>Ability to conduct an innovation process and sectoral dialogue with AFD, or proposed methods to acquire that ability</w:t>
            </w:r>
          </w:p>
        </w:tc>
      </w:tr>
      <w:tr w:rsidR="0074114A" w:rsidRPr="007427F9" w:rsidTr="001A3215">
        <w:tc>
          <w:tcPr>
            <w:tcW w:w="2172" w:type="dxa"/>
            <w:shd w:val="clear" w:color="auto" w:fill="auto"/>
          </w:tcPr>
          <w:p w:rsidR="00230436" w:rsidRPr="007427F9" w:rsidRDefault="0074114A" w:rsidP="001A3215">
            <w:pPr>
              <w:jc w:val="both"/>
            </w:pPr>
            <w:r w:rsidRPr="007427F9">
              <w:t>Method</w:t>
            </w:r>
          </w:p>
        </w:tc>
        <w:tc>
          <w:tcPr>
            <w:tcW w:w="456" w:type="dxa"/>
            <w:shd w:val="clear" w:color="auto" w:fill="auto"/>
          </w:tcPr>
          <w:p w:rsidR="00230436" w:rsidRPr="007427F9" w:rsidRDefault="0074114A" w:rsidP="001A3215">
            <w:pPr>
              <w:jc w:val="both"/>
            </w:pPr>
            <w:r w:rsidRPr="007427F9">
              <w:t>10</w:t>
            </w:r>
          </w:p>
        </w:tc>
        <w:tc>
          <w:tcPr>
            <w:tcW w:w="6622" w:type="dxa"/>
            <w:shd w:val="clear" w:color="auto" w:fill="auto"/>
          </w:tcPr>
          <w:p w:rsidR="00230436" w:rsidRPr="007427F9" w:rsidRDefault="0074114A" w:rsidP="007E6198">
            <w:pPr>
              <w:jc w:val="both"/>
            </w:pPr>
            <w:r w:rsidRPr="007427F9">
              <w:t>General method for implementing the project (including a proposed monitoring</w:t>
            </w:r>
            <w:r w:rsidR="007E6198">
              <w:t xml:space="preserve"> and </w:t>
            </w:r>
            <w:r w:rsidRPr="007427F9">
              <w:t xml:space="preserve">evaluation method suitable for vulnerable </w:t>
            </w:r>
            <w:r w:rsidR="001D40CC">
              <w:t>contexts</w:t>
            </w:r>
            <w:r w:rsidRPr="007427F9">
              <w:t>, and demonstration of</w:t>
            </w:r>
            <w:r w:rsidR="001D40CC">
              <w:t xml:space="preserve"> the use of</w:t>
            </w:r>
            <w:r w:rsidRPr="007427F9">
              <w:t xml:space="preserve"> a “do no harm” approach</w:t>
            </w:r>
            <w:r w:rsidR="00B83469">
              <w:t>)</w:t>
            </w:r>
          </w:p>
        </w:tc>
      </w:tr>
      <w:tr w:rsidR="0074114A" w:rsidRPr="007427F9" w:rsidTr="001A3215">
        <w:tc>
          <w:tcPr>
            <w:tcW w:w="2172" w:type="dxa"/>
            <w:shd w:val="clear" w:color="auto" w:fill="auto"/>
          </w:tcPr>
          <w:p w:rsidR="00EE41AB" w:rsidRPr="007427F9" w:rsidRDefault="0074114A" w:rsidP="001A3215">
            <w:pPr>
              <w:jc w:val="both"/>
            </w:pPr>
            <w:r w:rsidRPr="007427F9">
              <w:t>Gender</w:t>
            </w:r>
          </w:p>
        </w:tc>
        <w:tc>
          <w:tcPr>
            <w:tcW w:w="456" w:type="dxa"/>
            <w:shd w:val="clear" w:color="auto" w:fill="auto"/>
          </w:tcPr>
          <w:p w:rsidR="00EE41AB" w:rsidRPr="007427F9" w:rsidRDefault="0074114A" w:rsidP="001A3215">
            <w:pPr>
              <w:jc w:val="both"/>
            </w:pPr>
            <w:r w:rsidRPr="007427F9">
              <w:t>10</w:t>
            </w:r>
          </w:p>
        </w:tc>
        <w:tc>
          <w:tcPr>
            <w:tcW w:w="6622" w:type="dxa"/>
            <w:shd w:val="clear" w:color="auto" w:fill="auto"/>
          </w:tcPr>
          <w:p w:rsidR="00EE41AB" w:rsidRPr="007427F9" w:rsidRDefault="0074114A" w:rsidP="00163647">
            <w:pPr>
              <w:jc w:val="both"/>
            </w:pPr>
            <w:r w:rsidRPr="007427F9">
              <w:t xml:space="preserve">Contribution to reducing gender inequality, eliminating discrimination and violence towards women/girls, or proof of no negative impact. </w:t>
            </w:r>
          </w:p>
        </w:tc>
      </w:tr>
    </w:tbl>
    <w:p w:rsidR="008E7AE6" w:rsidRPr="007427F9" w:rsidRDefault="008E7AE6" w:rsidP="006774D9">
      <w:pPr>
        <w:jc w:val="both"/>
      </w:pPr>
    </w:p>
    <w:p w:rsidR="00D025FA" w:rsidRPr="007427F9" w:rsidRDefault="0074114A" w:rsidP="00D025FA">
      <w:pPr>
        <w:jc w:val="both"/>
        <w:rPr>
          <w:color w:val="000000"/>
        </w:rPr>
      </w:pPr>
      <w:r w:rsidRPr="007427F9">
        <w:rPr>
          <w:color w:val="000000"/>
        </w:rPr>
        <w:t xml:space="preserve">In addition to these factors, the AFD will ensure that there is sufficient geographic diversity between the shortlisted projects. The two or three selected projects </w:t>
      </w:r>
      <w:r w:rsidR="001D40CC">
        <w:rPr>
          <w:color w:val="000000"/>
        </w:rPr>
        <w:t>will</w:t>
      </w:r>
      <w:r w:rsidR="001D40CC" w:rsidRPr="007427F9">
        <w:rPr>
          <w:color w:val="000000"/>
        </w:rPr>
        <w:t xml:space="preserve"> </w:t>
      </w:r>
      <w:r w:rsidRPr="007427F9">
        <w:rPr>
          <w:color w:val="000000"/>
        </w:rPr>
        <w:t>therefore not target the same country. If after the initial evaluation the shortlist includes several projects within the same country, the AFD reserves the right to keep only the projects with the highest score and reject all others. It may then replace the rejected projects with the next highest-scoring projects that target a different geographical area.</w:t>
      </w:r>
    </w:p>
    <w:p w:rsidR="00163647" w:rsidRPr="007427F9" w:rsidRDefault="00163647" w:rsidP="00D025FA">
      <w:pPr>
        <w:jc w:val="both"/>
        <w:rPr>
          <w:color w:val="000000"/>
        </w:rPr>
      </w:pPr>
    </w:p>
    <w:p w:rsidR="006774D9" w:rsidRPr="007427F9" w:rsidRDefault="0074114A" w:rsidP="006774D9">
      <w:pPr>
        <w:jc w:val="both"/>
        <w:rPr>
          <w:b/>
        </w:rPr>
      </w:pPr>
      <w:r w:rsidRPr="007427F9">
        <w:rPr>
          <w:b/>
        </w:rPr>
        <w:t xml:space="preserve">Article 11. Right of rejection </w:t>
      </w:r>
    </w:p>
    <w:p w:rsidR="006774D9" w:rsidRPr="007427F9" w:rsidRDefault="0074114A" w:rsidP="006774D9">
      <w:pPr>
        <w:jc w:val="both"/>
      </w:pPr>
      <w:r w:rsidRPr="007427F9">
        <w:t xml:space="preserve">The AFD reserves the right to reject any proposal or cancel the call for proposals at any point prior to awarding the grants, without incurring any liability towards the NGOs and without having to explain the reasons for the rejection or cancellation. </w:t>
      </w:r>
    </w:p>
    <w:p w:rsidR="006774D9" w:rsidRPr="007427F9" w:rsidRDefault="006774D9" w:rsidP="006774D9">
      <w:pPr>
        <w:jc w:val="both"/>
      </w:pPr>
    </w:p>
    <w:p w:rsidR="00A44120" w:rsidRPr="007427F9" w:rsidRDefault="0074114A" w:rsidP="00A44120">
      <w:pPr>
        <w:jc w:val="both"/>
        <w:rPr>
          <w:b/>
        </w:rPr>
      </w:pPr>
      <w:r w:rsidRPr="007427F9">
        <w:rPr>
          <w:b/>
        </w:rPr>
        <w:t>Article 12. Validation of technical and financial dossiers</w:t>
      </w:r>
    </w:p>
    <w:p w:rsidR="00EE41AB" w:rsidRPr="007427F9" w:rsidRDefault="0074114A" w:rsidP="00EE41AB">
      <w:pPr>
        <w:jc w:val="both"/>
      </w:pPr>
      <w:r w:rsidRPr="007427F9">
        <w:t xml:space="preserve">Once the Selection Committee has selected a project, the Project Team Leader will appraise it </w:t>
      </w:r>
      <w:r w:rsidR="001D40CC">
        <w:t>within the framework of a sectoral dialogue</w:t>
      </w:r>
      <w:r w:rsidRPr="007427F9">
        <w:t xml:space="preserve">. The NGO is free to include or reject any suggestions that are made, and the AFD is free to halt its appraisal of the proposal. The following are some of the reasons why </w:t>
      </w:r>
      <w:r w:rsidR="001D40CC">
        <w:t>AFD may decide</w:t>
      </w:r>
      <w:r w:rsidRPr="007427F9">
        <w:t xml:space="preserve"> not to validate the final proposal:</w:t>
      </w:r>
    </w:p>
    <w:p w:rsidR="00EE41AB" w:rsidRPr="007427F9" w:rsidRDefault="0074114A" w:rsidP="00EE41AB">
      <w:pPr>
        <w:numPr>
          <w:ilvl w:val="0"/>
          <w:numId w:val="3"/>
        </w:numPr>
        <w:jc w:val="both"/>
      </w:pPr>
      <w:r w:rsidRPr="007427F9">
        <w:lastRenderedPageBreak/>
        <w:t>refusal to participate in the sectoral consultation with the Project Team Leader, the purpose of which is to improve upon the proposal,</w:t>
      </w:r>
    </w:p>
    <w:p w:rsidR="00EE41AB" w:rsidRPr="007427F9" w:rsidRDefault="0074114A" w:rsidP="00EE41AB">
      <w:pPr>
        <w:numPr>
          <w:ilvl w:val="0"/>
          <w:numId w:val="3"/>
        </w:numPr>
        <w:jc w:val="both"/>
      </w:pPr>
      <w:r w:rsidRPr="007427F9">
        <w:t>refusal to explain why changes suggested by the FISONG Project Team Leader have not been incorporated into the proposal,</w:t>
      </w:r>
    </w:p>
    <w:p w:rsidR="00EE41AB" w:rsidRPr="007427F9" w:rsidRDefault="0074114A" w:rsidP="00EE41AB">
      <w:pPr>
        <w:numPr>
          <w:ilvl w:val="0"/>
          <w:numId w:val="3"/>
        </w:numPr>
        <w:jc w:val="both"/>
      </w:pPr>
      <w:r w:rsidRPr="007427F9">
        <w:t xml:space="preserve">discrepancy of more than 10% between the amount requested from the FISONG in the Project Outline and the figure stated in the technical and financial </w:t>
      </w:r>
      <w:r w:rsidR="001D40CC">
        <w:t>file</w:t>
      </w:r>
      <w:r w:rsidRPr="007427F9">
        <w:t>.</w:t>
      </w:r>
    </w:p>
    <w:p w:rsidR="00911CE0" w:rsidRDefault="00911CE0" w:rsidP="006774D9">
      <w:pPr>
        <w:jc w:val="both"/>
        <w:rPr>
          <w:b/>
        </w:rPr>
      </w:pPr>
    </w:p>
    <w:p w:rsidR="00911CE0" w:rsidRDefault="00911CE0" w:rsidP="006774D9">
      <w:pPr>
        <w:jc w:val="both"/>
        <w:rPr>
          <w:b/>
        </w:rPr>
      </w:pPr>
    </w:p>
    <w:p w:rsidR="006774D9" w:rsidRPr="007427F9" w:rsidRDefault="0074114A" w:rsidP="006774D9">
      <w:pPr>
        <w:jc w:val="both"/>
        <w:rPr>
          <w:b/>
        </w:rPr>
      </w:pPr>
      <w:r w:rsidRPr="007427F9">
        <w:rPr>
          <w:b/>
        </w:rPr>
        <w:t xml:space="preserve">Article 13. Confidentiality </w:t>
      </w:r>
    </w:p>
    <w:p w:rsidR="006774D9" w:rsidRPr="007427F9" w:rsidRDefault="0074114A" w:rsidP="006774D9">
      <w:pPr>
        <w:jc w:val="both"/>
      </w:pPr>
      <w:r w:rsidRPr="007427F9">
        <w:rPr>
          <w:b/>
          <w:bCs/>
        </w:rPr>
        <w:t>13.1.</w:t>
      </w:r>
      <w:r w:rsidRPr="007427F9">
        <w:t xml:space="preserve"> Once the proposals have been opened, no information about the appraisal, clarification, assessment or comparison of the proposals or about the recommendations for the award of a grant or grants may be disclosed to the NGOs or to any other person not party to the examination and assessment procedure, until the winning NGOs have been informed of their grant.</w:t>
      </w:r>
    </w:p>
    <w:p w:rsidR="006774D9" w:rsidRPr="007427F9" w:rsidRDefault="006774D9" w:rsidP="006774D9">
      <w:pPr>
        <w:jc w:val="both"/>
      </w:pPr>
    </w:p>
    <w:p w:rsidR="006774D9" w:rsidRPr="007427F9" w:rsidRDefault="0074114A" w:rsidP="006774D9">
      <w:pPr>
        <w:jc w:val="both"/>
      </w:pPr>
      <w:r w:rsidRPr="007427F9">
        <w:rPr>
          <w:b/>
        </w:rPr>
        <w:t>13.2.</w:t>
      </w:r>
      <w:r w:rsidRPr="007427F9">
        <w:t xml:space="preserve"> Any attempt by an NGO to influence the Committee during its appraisal, assessment and comparison of the proposals will result in that NGO’s proposal being rejected.</w:t>
      </w:r>
    </w:p>
    <w:p w:rsidR="006774D9" w:rsidRPr="007427F9" w:rsidRDefault="006774D9" w:rsidP="006774D9">
      <w:pPr>
        <w:jc w:val="both"/>
      </w:pPr>
    </w:p>
    <w:p w:rsidR="006774D9" w:rsidRPr="007427F9" w:rsidRDefault="0074114A" w:rsidP="006774D9">
      <w:pPr>
        <w:jc w:val="both"/>
        <w:rPr>
          <w:b/>
        </w:rPr>
      </w:pPr>
      <w:r w:rsidRPr="007427F9">
        <w:rPr>
          <w:b/>
        </w:rPr>
        <w:t>Article 14. Information about the selection and award process</w:t>
      </w:r>
    </w:p>
    <w:p w:rsidR="006774D9" w:rsidRPr="007427F9" w:rsidRDefault="0074114A" w:rsidP="0073285A">
      <w:pPr>
        <w:jc w:val="both"/>
      </w:pPr>
      <w:r w:rsidRPr="007427F9">
        <w:rPr>
          <w:b/>
        </w:rPr>
        <w:t>14.1.</w:t>
      </w:r>
      <w:r w:rsidRPr="007427F9">
        <w:t xml:space="preserve"> The NGOs shortlisted by the Selection Committee will be sent an email stating the deadline for submission of the full technical and financial </w:t>
      </w:r>
      <w:r w:rsidR="001D40CC">
        <w:t>file</w:t>
      </w:r>
      <w:r w:rsidRPr="007427F9">
        <w:t xml:space="preserve">, which will be used during discussions with the Project Team Leader, together with the administrative </w:t>
      </w:r>
      <w:r w:rsidR="001D40CC">
        <w:t>files</w:t>
      </w:r>
      <w:r w:rsidR="001D40CC" w:rsidRPr="007427F9">
        <w:t xml:space="preserve"> </w:t>
      </w:r>
      <w:r w:rsidRPr="007427F9">
        <w:t>for all of the project’s partners.</w:t>
      </w:r>
      <w:r w:rsidR="0073285A">
        <w:t xml:space="preserve"> </w:t>
      </w:r>
    </w:p>
    <w:p w:rsidR="006774D9" w:rsidRPr="007427F9" w:rsidRDefault="006774D9" w:rsidP="006774D9">
      <w:pPr>
        <w:jc w:val="both"/>
      </w:pPr>
    </w:p>
    <w:p w:rsidR="006774D9" w:rsidRPr="007427F9" w:rsidRDefault="0074114A" w:rsidP="006774D9">
      <w:pPr>
        <w:jc w:val="both"/>
      </w:pPr>
      <w:r w:rsidRPr="007427F9">
        <w:rPr>
          <w:b/>
        </w:rPr>
        <w:t>14.2.</w:t>
      </w:r>
      <w:r w:rsidRPr="007427F9">
        <w:t xml:space="preserve"> Once the technical and financial </w:t>
      </w:r>
      <w:r w:rsidR="001D40CC">
        <w:t>file</w:t>
      </w:r>
      <w:r w:rsidR="001D40CC" w:rsidRPr="007427F9">
        <w:t xml:space="preserve"> </w:t>
      </w:r>
      <w:r w:rsidRPr="007427F9">
        <w:t xml:space="preserve">has been formally validated and </w:t>
      </w:r>
      <w:r w:rsidR="001D40CC">
        <w:t>AFD’s</w:t>
      </w:r>
      <w:r w:rsidR="001D40CC" w:rsidRPr="007427F9">
        <w:t xml:space="preserve"> </w:t>
      </w:r>
      <w:r w:rsidRPr="007427F9">
        <w:t xml:space="preserve">internal executive bodies have taken their decision, AFD will inform the NGO by email. </w:t>
      </w:r>
    </w:p>
    <w:p w:rsidR="006774D9" w:rsidRPr="007427F9" w:rsidRDefault="006774D9" w:rsidP="006774D9">
      <w:pPr>
        <w:jc w:val="both"/>
      </w:pPr>
    </w:p>
    <w:p w:rsidR="006774D9" w:rsidRPr="007427F9" w:rsidRDefault="0074114A" w:rsidP="006774D9">
      <w:pPr>
        <w:jc w:val="both"/>
        <w:rPr>
          <w:b/>
        </w:rPr>
      </w:pPr>
      <w:r w:rsidRPr="007427F9">
        <w:rPr>
          <w:b/>
        </w:rPr>
        <w:t>Article 15. Signing the funding agreement</w:t>
      </w:r>
    </w:p>
    <w:p w:rsidR="00514F6A" w:rsidRDefault="0074114A" w:rsidP="00514F6A">
      <w:pPr>
        <w:jc w:val="both"/>
      </w:pPr>
      <w:r w:rsidRPr="007427F9">
        <w:t>The Project Team Leader will send a funding agreement to the NGO that is due to receive the grant, which it must approve and sign.</w:t>
      </w:r>
    </w:p>
    <w:p w:rsidR="00514F6A" w:rsidRDefault="00514F6A" w:rsidP="00514F6A">
      <w:pPr>
        <w:jc w:val="both"/>
      </w:pPr>
    </w:p>
    <w:p w:rsidR="00E517E8" w:rsidRPr="00514F6A" w:rsidRDefault="0074114A" w:rsidP="00514F6A">
      <w:pPr>
        <w:pStyle w:val="Titre1"/>
        <w:tabs>
          <w:tab w:val="num" w:pos="360"/>
        </w:tabs>
        <w:ind w:left="340" w:hanging="340"/>
        <w:rPr>
          <w:rFonts w:ascii="Times New Roman" w:hAnsi="Times New Roman"/>
          <w:sz w:val="28"/>
          <w:szCs w:val="28"/>
        </w:rPr>
      </w:pPr>
      <w:bookmarkStart w:id="23" w:name="_Toc220155847"/>
      <w:bookmarkStart w:id="24" w:name="_Toc220155897"/>
      <w:bookmarkStart w:id="25" w:name="ModalitésPreselSel"/>
      <w:bookmarkStart w:id="26" w:name="_Toc362516829"/>
      <w:bookmarkStart w:id="27" w:name="_Toc362518152"/>
      <w:bookmarkStart w:id="28" w:name="_Toc362518468"/>
      <w:bookmarkEnd w:id="25"/>
      <w:r w:rsidRPr="00514F6A">
        <w:rPr>
          <w:rFonts w:ascii="Times New Roman" w:hAnsi="Times New Roman"/>
          <w:sz w:val="28"/>
          <w:szCs w:val="28"/>
        </w:rPr>
        <w:t>Final validation and selection process</w:t>
      </w:r>
      <w:bookmarkEnd w:id="23"/>
      <w:bookmarkEnd w:id="24"/>
      <w:bookmarkEnd w:id="26"/>
      <w:bookmarkEnd w:id="27"/>
      <w:bookmarkEnd w:id="28"/>
      <w:r w:rsidRPr="00514F6A">
        <w:rPr>
          <w:rFonts w:ascii="Times New Roman" w:hAnsi="Times New Roman"/>
          <w:sz w:val="28"/>
          <w:szCs w:val="28"/>
        </w:rPr>
        <w:t xml:space="preserve"> </w:t>
      </w:r>
    </w:p>
    <w:p w:rsidR="006F5C94" w:rsidRPr="007427F9" w:rsidRDefault="0074114A" w:rsidP="00E517E8">
      <w:r w:rsidRPr="007427F9">
        <w:t xml:space="preserve">The process for granting the funding takes place in two stages: </w:t>
      </w:r>
    </w:p>
    <w:p w:rsidR="006F5C94" w:rsidRPr="007427F9" w:rsidRDefault="006F5C94" w:rsidP="00E517E8"/>
    <w:p w:rsidR="006F5C94" w:rsidRPr="007427F9" w:rsidRDefault="0074114A" w:rsidP="00E517E8">
      <w:r w:rsidRPr="007427F9">
        <w:t xml:space="preserve">1) Shortlist based on a Project Outline and an administrative </w:t>
      </w:r>
      <w:r w:rsidR="001D40CC">
        <w:t>file</w:t>
      </w:r>
      <w:r w:rsidR="001D40CC" w:rsidRPr="007427F9">
        <w:t xml:space="preserve"> </w:t>
      </w:r>
      <w:r w:rsidRPr="007427F9">
        <w:t xml:space="preserve">about the NGO submitting the application. </w:t>
      </w:r>
    </w:p>
    <w:p w:rsidR="00A05E33" w:rsidRPr="007427F9" w:rsidRDefault="0074114A" w:rsidP="0054436C">
      <w:pPr>
        <w:numPr>
          <w:ilvl w:val="2"/>
          <w:numId w:val="16"/>
        </w:numPr>
        <w:ind w:left="709" w:hanging="283"/>
        <w:jc w:val="both"/>
      </w:pPr>
      <w:r w:rsidRPr="007427F9">
        <w:t>A Project Partner Information Form (see annex to the Project Outline template) must be completed in full for the main partner or partners.</w:t>
      </w:r>
    </w:p>
    <w:p w:rsidR="00A05E33" w:rsidRPr="007427F9" w:rsidRDefault="0074114A" w:rsidP="00B83469">
      <w:pPr>
        <w:numPr>
          <w:ilvl w:val="2"/>
          <w:numId w:val="16"/>
        </w:numPr>
        <w:ind w:left="709" w:hanging="283"/>
        <w:jc w:val="both"/>
        <w:rPr>
          <w:b/>
          <w:sz w:val="22"/>
          <w:szCs w:val="22"/>
        </w:rPr>
      </w:pPr>
      <w:r w:rsidRPr="007427F9">
        <w:t xml:space="preserve">No administrative </w:t>
      </w:r>
      <w:r w:rsidR="001D40CC">
        <w:t>file</w:t>
      </w:r>
      <w:r w:rsidR="001D40CC" w:rsidRPr="007427F9">
        <w:t xml:space="preserve"> </w:t>
      </w:r>
      <w:r w:rsidRPr="007427F9">
        <w:t xml:space="preserve">or specific document is needed for any other structures (secondary partners, occasional correspondents, stakeholders etc.). However, it is important that the Project Outline describes the roles and contributions of each of these structures throughout the project, and that they are named as </w:t>
      </w:r>
      <w:r w:rsidR="00B83469">
        <w:t>“</w:t>
      </w:r>
      <w:r w:rsidRPr="007427F9">
        <w:t>local partners</w:t>
      </w:r>
      <w:r w:rsidR="00B83469">
        <w:t>”</w:t>
      </w:r>
      <w:r w:rsidRPr="007427F9">
        <w:t xml:space="preserve"> in the form </w:t>
      </w:r>
      <w:r w:rsidR="00B83469">
        <w:t>“</w:t>
      </w:r>
      <w:r w:rsidRPr="007427F9">
        <w:t>Information about the NGO</w:t>
      </w:r>
      <w:r w:rsidR="00B83469">
        <w:t>”</w:t>
      </w:r>
      <w:r w:rsidRPr="007427F9">
        <w:t xml:space="preserve"> (see annex 1 to the call for proposals).</w:t>
      </w:r>
    </w:p>
    <w:p w:rsidR="006F5C94" w:rsidRPr="007427F9" w:rsidRDefault="006F5C94" w:rsidP="00E517E8"/>
    <w:p w:rsidR="00E517E8" w:rsidRPr="007427F9" w:rsidRDefault="0074114A" w:rsidP="00521294">
      <w:pPr>
        <w:jc w:val="both"/>
      </w:pPr>
      <w:r w:rsidRPr="007427F9">
        <w:t xml:space="preserve">2) Validation of a technical and financial </w:t>
      </w:r>
      <w:r w:rsidR="001D40CC">
        <w:t>file elaborated by</w:t>
      </w:r>
      <w:r w:rsidRPr="007427F9">
        <w:t xml:space="preserve"> each NGO whose proposal has been shortlisted.</w:t>
      </w:r>
    </w:p>
    <w:p w:rsidR="0085513A" w:rsidRPr="007427F9" w:rsidRDefault="0085513A" w:rsidP="00E517E8">
      <w:pPr>
        <w:jc w:val="center"/>
        <w:rPr>
          <w:b/>
          <w:caps/>
        </w:rPr>
      </w:pPr>
    </w:p>
    <w:p w:rsidR="00955E8B" w:rsidRPr="007427F9" w:rsidRDefault="00955E8B" w:rsidP="00E517E8">
      <w:pPr>
        <w:jc w:val="center"/>
        <w:rPr>
          <w:b/>
          <w:caps/>
        </w:rPr>
      </w:pPr>
    </w:p>
    <w:p w:rsidR="00E517E8" w:rsidRPr="007427F9" w:rsidRDefault="0074114A" w:rsidP="00910211">
      <w:pPr>
        <w:rPr>
          <w:b/>
          <w:caps/>
        </w:rPr>
      </w:pPr>
      <w:r w:rsidRPr="007427F9">
        <w:rPr>
          <w:b/>
          <w:caps/>
        </w:rPr>
        <w:t>3.1. Proposal selection process</w:t>
      </w:r>
    </w:p>
    <w:p w:rsidR="00E517E8" w:rsidRPr="007427F9" w:rsidRDefault="00E517E8" w:rsidP="00DE7B70">
      <w:pPr>
        <w:jc w:val="both"/>
        <w:rPr>
          <w:b/>
        </w:rPr>
      </w:pPr>
    </w:p>
    <w:p w:rsidR="00967E2E" w:rsidRPr="007427F9" w:rsidRDefault="0074114A" w:rsidP="00F63298">
      <w:pPr>
        <w:pStyle w:val="Commentaire"/>
        <w:jc w:val="both"/>
        <w:rPr>
          <w:sz w:val="24"/>
          <w:szCs w:val="24"/>
        </w:rPr>
      </w:pPr>
      <w:r w:rsidRPr="007427F9">
        <w:rPr>
          <w:sz w:val="24"/>
          <w:szCs w:val="24"/>
        </w:rPr>
        <w:t xml:space="preserve">Proposals will be shortlisted based on a Project Outline and appendices, together with an administrative </w:t>
      </w:r>
      <w:r w:rsidR="001D40CC">
        <w:rPr>
          <w:sz w:val="24"/>
          <w:szCs w:val="24"/>
        </w:rPr>
        <w:t>file</w:t>
      </w:r>
      <w:r w:rsidR="001D40CC" w:rsidRPr="007427F9">
        <w:rPr>
          <w:sz w:val="24"/>
          <w:szCs w:val="24"/>
        </w:rPr>
        <w:t xml:space="preserve"> </w:t>
      </w:r>
      <w:r w:rsidRPr="007427F9">
        <w:rPr>
          <w:sz w:val="24"/>
          <w:szCs w:val="24"/>
        </w:rPr>
        <w:t xml:space="preserve">about the NGO submitting the application, all written in French. Any reports </w:t>
      </w:r>
      <w:r w:rsidRPr="007427F9">
        <w:rPr>
          <w:sz w:val="24"/>
          <w:szCs w:val="24"/>
        </w:rPr>
        <w:lastRenderedPageBreak/>
        <w:t xml:space="preserve">and </w:t>
      </w:r>
      <w:r w:rsidR="000324BC">
        <w:rPr>
          <w:sz w:val="24"/>
          <w:szCs w:val="24"/>
        </w:rPr>
        <w:t>files</w:t>
      </w:r>
      <w:r w:rsidR="000324BC" w:rsidRPr="007427F9">
        <w:rPr>
          <w:sz w:val="24"/>
          <w:szCs w:val="24"/>
        </w:rPr>
        <w:t xml:space="preserve"> </w:t>
      </w:r>
      <w:r w:rsidRPr="007427F9">
        <w:rPr>
          <w:sz w:val="24"/>
          <w:szCs w:val="24"/>
        </w:rPr>
        <w:t>in English will also be accepted, provided the Project Outline is accompanied by a summary in French. Proposals are only</w:t>
      </w:r>
      <w:r w:rsidR="000324BC">
        <w:rPr>
          <w:sz w:val="24"/>
          <w:szCs w:val="24"/>
        </w:rPr>
        <w:t xml:space="preserve"> deemed</w:t>
      </w:r>
      <w:r w:rsidRPr="007427F9">
        <w:rPr>
          <w:sz w:val="24"/>
          <w:szCs w:val="24"/>
        </w:rPr>
        <w:t xml:space="preserve"> complete if they contain both the Project Outline and the administrative </w:t>
      </w:r>
      <w:r w:rsidR="000324BC">
        <w:rPr>
          <w:sz w:val="24"/>
          <w:szCs w:val="24"/>
        </w:rPr>
        <w:t>file</w:t>
      </w:r>
      <w:r w:rsidRPr="007427F9">
        <w:rPr>
          <w:sz w:val="24"/>
          <w:szCs w:val="24"/>
        </w:rPr>
        <w:t>.</w:t>
      </w:r>
    </w:p>
    <w:p w:rsidR="00967E2E" w:rsidRPr="007427F9" w:rsidRDefault="00967E2E" w:rsidP="00910211">
      <w:pPr>
        <w:pStyle w:val="Commentaire"/>
        <w:jc w:val="both"/>
        <w:rPr>
          <w:sz w:val="24"/>
          <w:szCs w:val="24"/>
        </w:rPr>
      </w:pPr>
    </w:p>
    <w:p w:rsidR="00042CEE" w:rsidRPr="007427F9" w:rsidRDefault="0074114A" w:rsidP="0073285A">
      <w:pPr>
        <w:pStyle w:val="Commentaire"/>
        <w:jc w:val="both"/>
        <w:rPr>
          <w:sz w:val="24"/>
          <w:szCs w:val="24"/>
        </w:rPr>
      </w:pPr>
      <w:r w:rsidRPr="007427F9">
        <w:rPr>
          <w:sz w:val="24"/>
          <w:szCs w:val="24"/>
        </w:rPr>
        <w:t xml:space="preserve">The complete proposals must be received no later than </w:t>
      </w:r>
      <w:r w:rsidR="000324BC">
        <w:rPr>
          <w:sz w:val="24"/>
          <w:szCs w:val="24"/>
        </w:rPr>
        <w:t>12 am</w:t>
      </w:r>
      <w:r w:rsidRPr="007427F9">
        <w:rPr>
          <w:sz w:val="24"/>
          <w:szCs w:val="24"/>
        </w:rPr>
        <w:t>, Paris time, on Monday 3 May 2021 at the following address:</w:t>
      </w:r>
      <w:r w:rsidR="0073285A">
        <w:rPr>
          <w:sz w:val="24"/>
          <w:szCs w:val="24"/>
        </w:rPr>
        <w:t xml:space="preserve"> </w:t>
      </w:r>
    </w:p>
    <w:p w:rsidR="00042CEE" w:rsidRPr="007427F9" w:rsidRDefault="0074114A" w:rsidP="00042CEE">
      <w:pPr>
        <w:jc w:val="center"/>
      </w:pPr>
      <w:hyperlink r:id="rId10" w:history="1">
        <w:r w:rsidRPr="007427F9">
          <w:rPr>
            <w:rStyle w:val="Lienhypertexte"/>
          </w:rPr>
          <w:t>fisong@afd.fr</w:t>
        </w:r>
      </w:hyperlink>
    </w:p>
    <w:p w:rsidR="00274F3D" w:rsidRPr="007427F9" w:rsidRDefault="00274F3D" w:rsidP="00042CEE">
      <w:pPr>
        <w:jc w:val="center"/>
      </w:pPr>
    </w:p>
    <w:p w:rsidR="00042CEE" w:rsidRPr="007427F9" w:rsidRDefault="00042CEE" w:rsidP="00910211">
      <w:pPr>
        <w:pStyle w:val="Commentaire"/>
        <w:jc w:val="both"/>
        <w:rPr>
          <w:sz w:val="24"/>
          <w:szCs w:val="24"/>
        </w:rPr>
      </w:pPr>
    </w:p>
    <w:p w:rsidR="003C3560" w:rsidRPr="007427F9" w:rsidRDefault="0074114A" w:rsidP="00F63298">
      <w:pPr>
        <w:pStyle w:val="Commentaire"/>
        <w:jc w:val="both"/>
        <w:rPr>
          <w:b/>
          <w:sz w:val="24"/>
          <w:szCs w:val="24"/>
        </w:rPr>
      </w:pPr>
      <w:r w:rsidRPr="007427F9">
        <w:rPr>
          <w:b/>
          <w:sz w:val="24"/>
          <w:szCs w:val="24"/>
        </w:rPr>
        <w:t>Any incomplete proposals (see checklist below) or proposals received after the deadline will be disqualified. AFD will contact the civil society organisation to confirm receipt of the proposal within two days. It is up to the organisation to check that the file has been received. Claims will only be accepted if the organisation is able to prove that it received confirmation of receipt.</w:t>
      </w:r>
    </w:p>
    <w:p w:rsidR="00042CEE" w:rsidRPr="007427F9" w:rsidRDefault="00042CEE" w:rsidP="00E517E8">
      <w:pPr>
        <w:jc w:val="both"/>
      </w:pPr>
    </w:p>
    <w:p w:rsidR="00E86045" w:rsidRPr="007427F9" w:rsidRDefault="00E86045" w:rsidP="00E517E8">
      <w:pPr>
        <w:jc w:val="both"/>
      </w:pPr>
    </w:p>
    <w:p w:rsidR="00967E2E" w:rsidRPr="007427F9" w:rsidRDefault="00967E2E" w:rsidP="00E517E8">
      <w:pPr>
        <w:jc w:val="both"/>
        <w:rPr>
          <w:b/>
        </w:rPr>
      </w:pPr>
    </w:p>
    <w:p w:rsidR="00E517E8" w:rsidRPr="007427F9" w:rsidRDefault="0074114A" w:rsidP="00E517E8">
      <w:pPr>
        <w:jc w:val="both"/>
        <w:rPr>
          <w:b/>
        </w:rPr>
      </w:pPr>
      <w:r w:rsidRPr="007427F9">
        <w:rPr>
          <w:b/>
        </w:rPr>
        <w:t xml:space="preserve">Detailed list of documents </w:t>
      </w:r>
      <w:r w:rsidRPr="007427F9">
        <w:rPr>
          <w:b/>
          <w:u w:val="single"/>
        </w:rPr>
        <w:t>that must be included</w:t>
      </w:r>
      <w:r w:rsidRPr="007427F9">
        <w:rPr>
          <w:b/>
        </w:rPr>
        <w:t xml:space="preserve"> for the proposal to be valid: </w:t>
      </w:r>
    </w:p>
    <w:p w:rsidR="00DF1483" w:rsidRPr="007427F9" w:rsidRDefault="00DF1483" w:rsidP="00E517E8">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74114A" w:rsidRPr="007427F9" w:rsidTr="00DA6E72">
        <w:tc>
          <w:tcPr>
            <w:tcW w:w="7905" w:type="dxa"/>
            <w:shd w:val="clear" w:color="auto" w:fill="auto"/>
          </w:tcPr>
          <w:p w:rsidR="00DE564D" w:rsidRPr="007427F9" w:rsidRDefault="0074114A" w:rsidP="00540ED5">
            <w:r w:rsidRPr="007427F9">
              <w:t>Document</w:t>
            </w:r>
          </w:p>
        </w:tc>
        <w:tc>
          <w:tcPr>
            <w:tcW w:w="1443" w:type="dxa"/>
            <w:shd w:val="clear" w:color="auto" w:fill="auto"/>
          </w:tcPr>
          <w:p w:rsidR="00DE564D" w:rsidRPr="007427F9" w:rsidRDefault="0074114A" w:rsidP="00540ED5">
            <w:r w:rsidRPr="007427F9">
              <w:t>Done</w:t>
            </w:r>
          </w:p>
        </w:tc>
      </w:tr>
      <w:tr w:rsidR="0074114A" w:rsidRPr="007427F9" w:rsidTr="00DA6E72">
        <w:tc>
          <w:tcPr>
            <w:tcW w:w="9348" w:type="dxa"/>
            <w:gridSpan w:val="2"/>
            <w:shd w:val="clear" w:color="auto" w:fill="auto"/>
          </w:tcPr>
          <w:p w:rsidR="00DE564D" w:rsidRPr="007427F9" w:rsidRDefault="0074114A" w:rsidP="00DA6E72">
            <w:pPr>
              <w:jc w:val="center"/>
              <w:rPr>
                <w:b/>
              </w:rPr>
            </w:pPr>
            <w:r w:rsidRPr="007427F9">
              <w:rPr>
                <w:b/>
              </w:rPr>
              <w:t>PROJECT OUTLINE</w:t>
            </w:r>
          </w:p>
        </w:tc>
      </w:tr>
      <w:tr w:rsidR="0074114A" w:rsidRPr="007427F9" w:rsidTr="00DA6E72">
        <w:tc>
          <w:tcPr>
            <w:tcW w:w="7905" w:type="dxa"/>
            <w:shd w:val="clear" w:color="auto" w:fill="auto"/>
          </w:tcPr>
          <w:p w:rsidR="00042CEE" w:rsidRPr="007427F9" w:rsidRDefault="0074114A" w:rsidP="00042CEE">
            <w:pPr>
              <w:jc w:val="both"/>
              <w:rPr>
                <w:b/>
              </w:rPr>
            </w:pPr>
            <w:r w:rsidRPr="007427F9">
              <w:t xml:space="preserve">A single Project Outline, carefully produced using the </w:t>
            </w:r>
            <w:hyperlink w:anchor="NoteProjet" w:history="1">
              <w:r w:rsidRPr="007427F9">
                <w:rPr>
                  <w:rStyle w:val="Lienhypertexte"/>
                </w:rPr>
                <w:t>enclosed</w:t>
              </w:r>
              <w:bookmarkStart w:id="29" w:name="_Hlt57046871"/>
              <w:r w:rsidRPr="007427F9">
                <w:rPr>
                  <w:rStyle w:val="Lienhypertexte"/>
                </w:rPr>
                <w:t xml:space="preserve"> </w:t>
              </w:r>
              <w:bookmarkEnd w:id="29"/>
              <w:r w:rsidRPr="007427F9">
                <w:rPr>
                  <w:rStyle w:val="Lienhypertexte"/>
                </w:rPr>
                <w:t>template</w:t>
              </w:r>
            </w:hyperlink>
            <w:r w:rsidR="00B83469">
              <w:t>,</w:t>
            </w:r>
            <w:r w:rsidRPr="007427F9">
              <w:t xml:space="preserve"> and submitted in electronic format (PDF)</w:t>
            </w:r>
            <w:r w:rsidRPr="007427F9">
              <w:rPr>
                <w:b/>
              </w:rPr>
              <w:t xml:space="preserve"> </w:t>
            </w:r>
          </w:p>
          <w:p w:rsidR="00042CEE" w:rsidRPr="007427F9" w:rsidRDefault="00042CEE" w:rsidP="00DA6E72">
            <w:pPr>
              <w:jc w:val="both"/>
            </w:pPr>
          </w:p>
        </w:tc>
        <w:tc>
          <w:tcPr>
            <w:tcW w:w="1443" w:type="dxa"/>
            <w:shd w:val="clear" w:color="auto" w:fill="auto"/>
          </w:tcPr>
          <w:p w:rsidR="00DE564D" w:rsidRPr="007427F9" w:rsidRDefault="00DE564D" w:rsidP="00DA6E72">
            <w:pPr>
              <w:jc w:val="both"/>
            </w:pPr>
          </w:p>
        </w:tc>
      </w:tr>
      <w:tr w:rsidR="0074114A" w:rsidRPr="007427F9" w:rsidTr="00DA6E72">
        <w:tc>
          <w:tcPr>
            <w:tcW w:w="7905" w:type="dxa"/>
            <w:shd w:val="clear" w:color="auto" w:fill="auto"/>
          </w:tcPr>
          <w:p w:rsidR="00DE564D" w:rsidRPr="007427F9" w:rsidRDefault="0074114A" w:rsidP="0050498D">
            <w:pPr>
              <w:jc w:val="both"/>
            </w:pPr>
            <w:r w:rsidRPr="007427F9">
              <w:t xml:space="preserve">Cover note for the Project Outline, signed by a person authorised to apply for joint financing on behalf of the NGO </w:t>
            </w:r>
          </w:p>
        </w:tc>
        <w:tc>
          <w:tcPr>
            <w:tcW w:w="1443" w:type="dxa"/>
            <w:shd w:val="clear" w:color="auto" w:fill="auto"/>
          </w:tcPr>
          <w:p w:rsidR="00DE564D" w:rsidRPr="007427F9" w:rsidRDefault="00DE564D" w:rsidP="00DA6E72">
            <w:pPr>
              <w:jc w:val="both"/>
            </w:pPr>
          </w:p>
        </w:tc>
      </w:tr>
      <w:tr w:rsidR="0074114A" w:rsidRPr="007427F9" w:rsidTr="00DA6E72">
        <w:tc>
          <w:tcPr>
            <w:tcW w:w="7905" w:type="dxa"/>
            <w:shd w:val="clear" w:color="auto" w:fill="auto"/>
          </w:tcPr>
          <w:p w:rsidR="00DE564D" w:rsidRPr="007427F9" w:rsidRDefault="0074114A" w:rsidP="00DA6E72">
            <w:pPr>
              <w:jc w:val="both"/>
            </w:pPr>
            <w:r w:rsidRPr="007427F9">
              <w:t>Budget, included in the Project Outline, signed by a person authorised to apply for joint financing on behalf of the NGO</w:t>
            </w:r>
          </w:p>
        </w:tc>
        <w:tc>
          <w:tcPr>
            <w:tcW w:w="1443" w:type="dxa"/>
            <w:shd w:val="clear" w:color="auto" w:fill="auto"/>
          </w:tcPr>
          <w:p w:rsidR="00DE564D" w:rsidRPr="007427F9" w:rsidRDefault="00DE564D" w:rsidP="00DA6E72">
            <w:pPr>
              <w:jc w:val="both"/>
            </w:pPr>
          </w:p>
        </w:tc>
      </w:tr>
      <w:tr w:rsidR="0074114A" w:rsidRPr="007427F9" w:rsidTr="00DA6E72">
        <w:tc>
          <w:tcPr>
            <w:tcW w:w="7905" w:type="dxa"/>
            <w:shd w:val="clear" w:color="auto" w:fill="auto"/>
          </w:tcPr>
          <w:p w:rsidR="00DE564D" w:rsidRPr="007427F9" w:rsidRDefault="0074114A" w:rsidP="00DA6E72">
            <w:pPr>
              <w:jc w:val="both"/>
              <w:rPr>
                <w:b/>
              </w:rPr>
            </w:pPr>
            <w:r w:rsidRPr="007427F9">
              <w:t>Completed information form for the applicant, included in the Project Outline</w:t>
            </w:r>
          </w:p>
        </w:tc>
        <w:tc>
          <w:tcPr>
            <w:tcW w:w="1443" w:type="dxa"/>
            <w:shd w:val="clear" w:color="auto" w:fill="auto"/>
          </w:tcPr>
          <w:p w:rsidR="00DE564D" w:rsidRPr="007427F9" w:rsidRDefault="00DE564D" w:rsidP="00DA6E72">
            <w:pPr>
              <w:jc w:val="both"/>
              <w:rPr>
                <w:b/>
              </w:rPr>
            </w:pPr>
          </w:p>
        </w:tc>
      </w:tr>
      <w:tr w:rsidR="0074114A" w:rsidRPr="007427F9" w:rsidTr="00DA6E72">
        <w:tc>
          <w:tcPr>
            <w:tcW w:w="7905" w:type="dxa"/>
            <w:shd w:val="clear" w:color="auto" w:fill="auto"/>
          </w:tcPr>
          <w:p w:rsidR="009302D6" w:rsidRPr="007427F9" w:rsidRDefault="0074114A" w:rsidP="00DA6E72">
            <w:pPr>
              <w:jc w:val="both"/>
            </w:pPr>
            <w:r w:rsidRPr="007427F9">
              <w:t>Completed information form(s) for the project’s partners, included in the Project Outline</w:t>
            </w:r>
          </w:p>
        </w:tc>
        <w:tc>
          <w:tcPr>
            <w:tcW w:w="1443" w:type="dxa"/>
            <w:shd w:val="clear" w:color="auto" w:fill="auto"/>
          </w:tcPr>
          <w:p w:rsidR="009302D6" w:rsidRPr="007427F9" w:rsidRDefault="009302D6" w:rsidP="00DA6E72">
            <w:pPr>
              <w:jc w:val="both"/>
              <w:rPr>
                <w:b/>
              </w:rPr>
            </w:pPr>
          </w:p>
        </w:tc>
      </w:tr>
      <w:tr w:rsidR="0074114A" w:rsidRPr="007427F9" w:rsidTr="00DA6E72">
        <w:tc>
          <w:tcPr>
            <w:tcW w:w="9348" w:type="dxa"/>
            <w:gridSpan w:val="2"/>
            <w:shd w:val="clear" w:color="auto" w:fill="auto"/>
          </w:tcPr>
          <w:p w:rsidR="00DE564D" w:rsidRPr="007427F9" w:rsidRDefault="0074114A" w:rsidP="00DA6E72">
            <w:pPr>
              <w:jc w:val="center"/>
              <w:rPr>
                <w:b/>
              </w:rPr>
            </w:pPr>
            <w:r w:rsidRPr="007427F9">
              <w:rPr>
                <w:b/>
              </w:rPr>
              <w:t>ADMINISTRATIVE DOSSIER</w:t>
            </w:r>
          </w:p>
        </w:tc>
      </w:tr>
      <w:tr w:rsidR="0074114A" w:rsidRPr="007427F9" w:rsidTr="00DA6E72">
        <w:tc>
          <w:tcPr>
            <w:tcW w:w="7905" w:type="dxa"/>
            <w:shd w:val="clear" w:color="auto" w:fill="auto"/>
          </w:tcPr>
          <w:p w:rsidR="00042CEE" w:rsidRPr="007427F9" w:rsidRDefault="0074114A" w:rsidP="00042CEE">
            <w:pPr>
              <w:jc w:val="both"/>
            </w:pPr>
            <w:r w:rsidRPr="007427F9">
              <w:t>Administrative dossier about the NGO submitting the application for joint funding, in electronic format</w:t>
            </w:r>
          </w:p>
          <w:p w:rsidR="00042CEE" w:rsidRPr="007427F9" w:rsidRDefault="00042CEE" w:rsidP="00DA6E72">
            <w:pPr>
              <w:jc w:val="both"/>
            </w:pPr>
          </w:p>
        </w:tc>
        <w:tc>
          <w:tcPr>
            <w:tcW w:w="1443" w:type="dxa"/>
            <w:shd w:val="clear" w:color="auto" w:fill="auto"/>
          </w:tcPr>
          <w:p w:rsidR="00DE564D" w:rsidRPr="007427F9" w:rsidRDefault="00DE564D" w:rsidP="00DA6E72">
            <w:pPr>
              <w:jc w:val="both"/>
              <w:rPr>
                <w:b/>
              </w:rPr>
            </w:pPr>
          </w:p>
        </w:tc>
      </w:tr>
      <w:tr w:rsidR="0074114A" w:rsidRPr="007427F9" w:rsidTr="00DA6E72">
        <w:tc>
          <w:tcPr>
            <w:tcW w:w="7905" w:type="dxa"/>
            <w:shd w:val="clear" w:color="auto" w:fill="auto"/>
          </w:tcPr>
          <w:p w:rsidR="00DE564D" w:rsidRPr="007427F9" w:rsidRDefault="0074114A" w:rsidP="00DD4ABD">
            <w:pPr>
              <w:numPr>
                <w:ilvl w:val="0"/>
                <w:numId w:val="17"/>
              </w:numPr>
              <w:jc w:val="both"/>
              <w:rPr>
                <w:b/>
              </w:rPr>
            </w:pPr>
            <w:r w:rsidRPr="007427F9">
              <w:rPr>
                <w:sz w:val="22"/>
                <w:szCs w:val="22"/>
              </w:rPr>
              <w:t>Certified copy of the articles of association</w:t>
            </w:r>
          </w:p>
        </w:tc>
        <w:tc>
          <w:tcPr>
            <w:tcW w:w="1443" w:type="dxa"/>
            <w:shd w:val="clear" w:color="auto" w:fill="auto"/>
          </w:tcPr>
          <w:p w:rsidR="00DE564D" w:rsidRPr="007427F9" w:rsidRDefault="00DE564D" w:rsidP="00DA6E72">
            <w:pPr>
              <w:jc w:val="both"/>
              <w:rPr>
                <w:b/>
              </w:rPr>
            </w:pPr>
          </w:p>
        </w:tc>
      </w:tr>
      <w:tr w:rsidR="0074114A" w:rsidRPr="007427F9" w:rsidTr="00DA6E72">
        <w:tc>
          <w:tcPr>
            <w:tcW w:w="7905" w:type="dxa"/>
            <w:shd w:val="clear" w:color="auto" w:fill="auto"/>
          </w:tcPr>
          <w:p w:rsidR="00DE564D" w:rsidRPr="007427F9" w:rsidRDefault="0074114A" w:rsidP="00DD4ABD">
            <w:pPr>
              <w:numPr>
                <w:ilvl w:val="0"/>
                <w:numId w:val="17"/>
              </w:numPr>
              <w:jc w:val="both"/>
            </w:pPr>
            <w:r w:rsidRPr="007427F9">
              <w:rPr>
                <w:sz w:val="22"/>
                <w:szCs w:val="22"/>
              </w:rPr>
              <w:t>Copy of the registration with the local authority and copy of the announcement in the Official Gazette [or equivalent in the country where the NGO is based].</w:t>
            </w:r>
          </w:p>
        </w:tc>
        <w:tc>
          <w:tcPr>
            <w:tcW w:w="1443" w:type="dxa"/>
            <w:shd w:val="clear" w:color="auto" w:fill="auto"/>
          </w:tcPr>
          <w:p w:rsidR="00DE564D" w:rsidRPr="007427F9" w:rsidRDefault="00DE564D" w:rsidP="00DA6E72">
            <w:pPr>
              <w:jc w:val="both"/>
            </w:pPr>
          </w:p>
        </w:tc>
      </w:tr>
      <w:tr w:rsidR="0074114A" w:rsidRPr="007427F9" w:rsidTr="00DA6E72">
        <w:tc>
          <w:tcPr>
            <w:tcW w:w="7905" w:type="dxa"/>
            <w:shd w:val="clear" w:color="auto" w:fill="auto"/>
          </w:tcPr>
          <w:p w:rsidR="00DE564D" w:rsidRPr="007427F9" w:rsidRDefault="0074114A" w:rsidP="00DD4ABD">
            <w:pPr>
              <w:numPr>
                <w:ilvl w:val="0"/>
                <w:numId w:val="17"/>
              </w:numPr>
              <w:jc w:val="both"/>
              <w:rPr>
                <w:b/>
              </w:rPr>
            </w:pPr>
            <w:r w:rsidRPr="007427F9">
              <w:rPr>
                <w:sz w:val="22"/>
                <w:szCs w:val="22"/>
              </w:rPr>
              <w:t>Dated list of board members, officers, key managers and their details, including the date of the most recent elections </w:t>
            </w:r>
          </w:p>
        </w:tc>
        <w:tc>
          <w:tcPr>
            <w:tcW w:w="1443" w:type="dxa"/>
            <w:shd w:val="clear" w:color="auto" w:fill="auto"/>
          </w:tcPr>
          <w:p w:rsidR="00DE564D" w:rsidRPr="007427F9" w:rsidRDefault="00DE564D" w:rsidP="00DA6E72">
            <w:pPr>
              <w:jc w:val="both"/>
              <w:rPr>
                <w:b/>
              </w:rPr>
            </w:pPr>
          </w:p>
        </w:tc>
      </w:tr>
      <w:tr w:rsidR="0074114A" w:rsidRPr="007427F9" w:rsidTr="00DA6E72">
        <w:tc>
          <w:tcPr>
            <w:tcW w:w="7905" w:type="dxa"/>
            <w:shd w:val="clear" w:color="auto" w:fill="auto"/>
          </w:tcPr>
          <w:p w:rsidR="00DE564D" w:rsidRPr="007427F9" w:rsidRDefault="000324BC" w:rsidP="00DD4ABD">
            <w:pPr>
              <w:numPr>
                <w:ilvl w:val="0"/>
                <w:numId w:val="17"/>
              </w:numPr>
              <w:jc w:val="both"/>
              <w:rPr>
                <w:b/>
              </w:rPr>
            </w:pPr>
            <w:r>
              <w:rPr>
                <w:sz w:val="22"/>
                <w:szCs w:val="22"/>
              </w:rPr>
              <w:t>Organizational chart</w:t>
            </w:r>
            <w:r w:rsidR="0074114A" w:rsidRPr="007427F9">
              <w:rPr>
                <w:sz w:val="22"/>
                <w:szCs w:val="22"/>
              </w:rPr>
              <w:t>, dated and signed by the manager;</w:t>
            </w:r>
          </w:p>
        </w:tc>
        <w:tc>
          <w:tcPr>
            <w:tcW w:w="1443" w:type="dxa"/>
            <w:shd w:val="clear" w:color="auto" w:fill="auto"/>
          </w:tcPr>
          <w:p w:rsidR="00DE564D" w:rsidRPr="007427F9" w:rsidRDefault="00DE564D" w:rsidP="00DA6E72">
            <w:pPr>
              <w:jc w:val="both"/>
              <w:rPr>
                <w:b/>
              </w:rPr>
            </w:pPr>
          </w:p>
        </w:tc>
      </w:tr>
      <w:tr w:rsidR="0074114A" w:rsidRPr="007427F9" w:rsidTr="00DA6E72">
        <w:tc>
          <w:tcPr>
            <w:tcW w:w="7905" w:type="dxa"/>
            <w:shd w:val="clear" w:color="auto" w:fill="auto"/>
          </w:tcPr>
          <w:p w:rsidR="00DE564D" w:rsidRPr="007427F9" w:rsidRDefault="0074114A" w:rsidP="00DD4ABD">
            <w:pPr>
              <w:numPr>
                <w:ilvl w:val="0"/>
                <w:numId w:val="17"/>
              </w:numPr>
              <w:jc w:val="both"/>
              <w:rPr>
                <w:b/>
              </w:rPr>
            </w:pPr>
            <w:r w:rsidRPr="007427F9">
              <w:rPr>
                <w:sz w:val="22"/>
                <w:szCs w:val="22"/>
              </w:rPr>
              <w:t xml:space="preserve">Minutes of the most recent </w:t>
            </w:r>
            <w:r w:rsidR="000324BC">
              <w:rPr>
                <w:sz w:val="22"/>
                <w:szCs w:val="22"/>
              </w:rPr>
              <w:t>annual general meeting (</w:t>
            </w:r>
            <w:r w:rsidRPr="007427F9">
              <w:rPr>
                <w:sz w:val="22"/>
                <w:szCs w:val="22"/>
              </w:rPr>
              <w:t>AGM</w:t>
            </w:r>
            <w:r w:rsidR="000324BC">
              <w:rPr>
                <w:sz w:val="22"/>
                <w:szCs w:val="22"/>
              </w:rPr>
              <w:t>)</w:t>
            </w:r>
            <w:r w:rsidRPr="007427F9">
              <w:rPr>
                <w:sz w:val="22"/>
                <w:szCs w:val="22"/>
              </w:rPr>
              <w:t>, or at least the agenda for the most recent AGM and the main resolutions, together with any document evidencing the commitments made and actions taken and their confirmed links to the charitable sector</w:t>
            </w:r>
          </w:p>
        </w:tc>
        <w:tc>
          <w:tcPr>
            <w:tcW w:w="1443" w:type="dxa"/>
            <w:shd w:val="clear" w:color="auto" w:fill="auto"/>
          </w:tcPr>
          <w:p w:rsidR="00DE564D" w:rsidRPr="007427F9" w:rsidRDefault="00DE564D" w:rsidP="00DA6E72">
            <w:pPr>
              <w:jc w:val="both"/>
              <w:rPr>
                <w:b/>
              </w:rPr>
            </w:pPr>
          </w:p>
        </w:tc>
      </w:tr>
      <w:tr w:rsidR="0074114A" w:rsidRPr="007427F9" w:rsidTr="00DA6E72">
        <w:tc>
          <w:tcPr>
            <w:tcW w:w="7905" w:type="dxa"/>
            <w:shd w:val="clear" w:color="auto" w:fill="auto"/>
          </w:tcPr>
          <w:p w:rsidR="00992C14" w:rsidRPr="007427F9" w:rsidRDefault="0074114A" w:rsidP="00DD4ABD">
            <w:pPr>
              <w:numPr>
                <w:ilvl w:val="0"/>
                <w:numId w:val="17"/>
              </w:numPr>
              <w:jc w:val="both"/>
              <w:rPr>
                <w:sz w:val="22"/>
                <w:szCs w:val="22"/>
              </w:rPr>
            </w:pPr>
            <w:r w:rsidRPr="007427F9">
              <w:rPr>
                <w:sz w:val="22"/>
                <w:szCs w:val="22"/>
              </w:rPr>
              <w:t xml:space="preserve">Balance sheets and accounts for the past three financial years (with annexes and notes), ratified by the AGM, showing the source (public or private) of all financial resources: </w:t>
            </w:r>
          </w:p>
          <w:p w:rsidR="00992C14" w:rsidRPr="007427F9" w:rsidRDefault="0074114A" w:rsidP="00DD4ABD">
            <w:pPr>
              <w:numPr>
                <w:ilvl w:val="0"/>
                <w:numId w:val="18"/>
              </w:numPr>
              <w:jc w:val="both"/>
              <w:rPr>
                <w:sz w:val="22"/>
                <w:szCs w:val="22"/>
              </w:rPr>
            </w:pPr>
            <w:r w:rsidRPr="007427F9">
              <w:rPr>
                <w:sz w:val="22"/>
                <w:szCs w:val="22"/>
              </w:rPr>
              <w:t>all accounting documents (for NGOs with less than €153,000 in public funding)</w:t>
            </w:r>
          </w:p>
          <w:p w:rsidR="00ED6886" w:rsidRPr="007427F9" w:rsidRDefault="0074114A" w:rsidP="00DD4ABD">
            <w:pPr>
              <w:numPr>
                <w:ilvl w:val="0"/>
                <w:numId w:val="18"/>
              </w:numPr>
              <w:jc w:val="both"/>
              <w:rPr>
                <w:sz w:val="22"/>
                <w:szCs w:val="22"/>
              </w:rPr>
            </w:pPr>
            <w:r w:rsidRPr="007427F9">
              <w:rPr>
                <w:sz w:val="22"/>
                <w:szCs w:val="22"/>
              </w:rPr>
              <w:t>all certified or audited accounting documents (for NGOs with more than €153,000 in public funding)</w:t>
            </w:r>
          </w:p>
        </w:tc>
        <w:tc>
          <w:tcPr>
            <w:tcW w:w="1443" w:type="dxa"/>
            <w:shd w:val="clear" w:color="auto" w:fill="auto"/>
          </w:tcPr>
          <w:p w:rsidR="00DE564D" w:rsidRPr="007427F9" w:rsidRDefault="00DE564D" w:rsidP="00DA6E72">
            <w:pPr>
              <w:jc w:val="both"/>
              <w:rPr>
                <w:b/>
              </w:rPr>
            </w:pPr>
          </w:p>
        </w:tc>
      </w:tr>
      <w:tr w:rsidR="0074114A" w:rsidRPr="007427F9" w:rsidTr="00DA6E72">
        <w:trPr>
          <w:trHeight w:val="947"/>
        </w:trPr>
        <w:tc>
          <w:tcPr>
            <w:tcW w:w="7905" w:type="dxa"/>
            <w:shd w:val="clear" w:color="auto" w:fill="auto"/>
          </w:tcPr>
          <w:p w:rsidR="00DE564D" w:rsidRPr="007427F9" w:rsidRDefault="0074114A" w:rsidP="00DD4ABD">
            <w:pPr>
              <w:numPr>
                <w:ilvl w:val="0"/>
                <w:numId w:val="17"/>
              </w:numPr>
              <w:jc w:val="both"/>
              <w:rPr>
                <w:b/>
              </w:rPr>
            </w:pPr>
            <w:r w:rsidRPr="007427F9">
              <w:rPr>
                <w:sz w:val="22"/>
                <w:szCs w:val="22"/>
              </w:rPr>
              <w:lastRenderedPageBreak/>
              <w:t xml:space="preserve">Provisional budget for the current year, giving a breakdown of all public funding approved by the body in charge of ratifying and approving the NGO’s accounts (stating, if possible, whether the funding is acquired, requested or to be requested). </w:t>
            </w:r>
          </w:p>
        </w:tc>
        <w:tc>
          <w:tcPr>
            <w:tcW w:w="1443" w:type="dxa"/>
            <w:shd w:val="clear" w:color="auto" w:fill="auto"/>
          </w:tcPr>
          <w:p w:rsidR="00DE564D" w:rsidRPr="007427F9" w:rsidRDefault="00DE564D" w:rsidP="00DA6E72">
            <w:pPr>
              <w:jc w:val="both"/>
              <w:rPr>
                <w:b/>
              </w:rPr>
            </w:pPr>
          </w:p>
        </w:tc>
      </w:tr>
      <w:tr w:rsidR="0074114A" w:rsidRPr="007427F9" w:rsidTr="00DA6E72">
        <w:tc>
          <w:tcPr>
            <w:tcW w:w="7905" w:type="dxa"/>
            <w:shd w:val="clear" w:color="auto" w:fill="auto"/>
          </w:tcPr>
          <w:p w:rsidR="00DE564D" w:rsidRPr="007427F9" w:rsidRDefault="0074114A" w:rsidP="000324BC">
            <w:pPr>
              <w:numPr>
                <w:ilvl w:val="0"/>
                <w:numId w:val="17"/>
              </w:numPr>
              <w:jc w:val="both"/>
              <w:rPr>
                <w:b/>
              </w:rPr>
            </w:pPr>
            <w:r w:rsidRPr="007427F9">
              <w:rPr>
                <w:sz w:val="22"/>
                <w:szCs w:val="22"/>
              </w:rPr>
              <w:t>If applicable, a list of private financial backers that have contributed more than 15% of the NGO’s most recent approved annual budget and the names of their board members.</w:t>
            </w:r>
          </w:p>
        </w:tc>
        <w:tc>
          <w:tcPr>
            <w:tcW w:w="1443" w:type="dxa"/>
            <w:shd w:val="clear" w:color="auto" w:fill="auto"/>
          </w:tcPr>
          <w:p w:rsidR="00DE564D" w:rsidRPr="007427F9" w:rsidRDefault="00DE564D" w:rsidP="00DA6E72">
            <w:pPr>
              <w:jc w:val="both"/>
              <w:rPr>
                <w:b/>
              </w:rPr>
            </w:pPr>
          </w:p>
        </w:tc>
      </w:tr>
    </w:tbl>
    <w:p w:rsidR="00514F6A" w:rsidRDefault="00514F6A" w:rsidP="005D1412">
      <w:pPr>
        <w:jc w:val="both"/>
        <w:rPr>
          <w:b/>
          <w:caps/>
        </w:rPr>
      </w:pPr>
    </w:p>
    <w:p w:rsidR="00514F6A" w:rsidRDefault="00514F6A" w:rsidP="005D1412">
      <w:pPr>
        <w:jc w:val="both"/>
        <w:rPr>
          <w:b/>
          <w:caps/>
        </w:rPr>
      </w:pPr>
    </w:p>
    <w:p w:rsidR="00E517E8" w:rsidRPr="007427F9" w:rsidRDefault="0074114A" w:rsidP="005D1412">
      <w:pPr>
        <w:jc w:val="both"/>
        <w:rPr>
          <w:b/>
          <w:caps/>
        </w:rPr>
      </w:pPr>
      <w:r w:rsidRPr="007427F9">
        <w:rPr>
          <w:b/>
          <w:caps/>
        </w:rPr>
        <w:t>3.2. PRODUCTION AND FINAL VALIDATION OF PROPOSALS</w:t>
      </w:r>
    </w:p>
    <w:p w:rsidR="00E517E8" w:rsidRPr="007427F9" w:rsidRDefault="00E517E8" w:rsidP="00E517E8">
      <w:pPr>
        <w:jc w:val="both"/>
        <w:rPr>
          <w:b/>
        </w:rPr>
      </w:pPr>
    </w:p>
    <w:p w:rsidR="00967E2E" w:rsidRPr="007427F9" w:rsidRDefault="0074114A" w:rsidP="00D46E80">
      <w:pPr>
        <w:spacing w:after="240"/>
        <w:jc w:val="both"/>
      </w:pPr>
      <w:r w:rsidRPr="007427F9">
        <w:t xml:space="preserve">As soon as an NGO is notified that its proposal has been shortlisted, it may begin work on its final project, using the template for the technical and financial </w:t>
      </w:r>
      <w:r w:rsidR="000324BC">
        <w:t>file</w:t>
      </w:r>
      <w:r w:rsidR="000324BC" w:rsidRPr="007427F9">
        <w:t xml:space="preserve"> </w:t>
      </w:r>
      <w:r w:rsidRPr="007427F9">
        <w:t xml:space="preserve">supplied by AFD. The NGO will be asked to elaborate on the initial proposal, possibly incorporate any suggestions made during discussions with AFD’s designated Project Team Leader, and submit an administrative </w:t>
      </w:r>
      <w:r w:rsidR="000324BC">
        <w:t>file</w:t>
      </w:r>
      <w:r w:rsidR="000324BC" w:rsidRPr="007427F9">
        <w:t xml:space="preserve"> </w:t>
      </w:r>
      <w:r w:rsidRPr="007427F9">
        <w:t xml:space="preserve">for all partners of the project. </w:t>
      </w:r>
    </w:p>
    <w:p w:rsidR="00897A82" w:rsidRPr="007427F9" w:rsidRDefault="0074114A" w:rsidP="00B83469">
      <w:pPr>
        <w:spacing w:after="240"/>
        <w:jc w:val="both"/>
      </w:pPr>
      <w:r w:rsidRPr="007427F9">
        <w:t xml:space="preserve">The technical and financial </w:t>
      </w:r>
      <w:r w:rsidR="000324BC">
        <w:t>files</w:t>
      </w:r>
      <w:r w:rsidR="000324BC" w:rsidRPr="007427F9">
        <w:t xml:space="preserve"> </w:t>
      </w:r>
      <w:r w:rsidRPr="007427F9">
        <w:t xml:space="preserve">must be received no later than two months after the Selection Committee informs the NGO of its selection. They must be signed and submitted in duplicate, marked as </w:t>
      </w:r>
      <w:r w:rsidR="00B83469" w:rsidRPr="00B83469">
        <w:t>“</w:t>
      </w:r>
      <w:r w:rsidRPr="007427F9">
        <w:t>original</w:t>
      </w:r>
      <w:r w:rsidR="00B83469">
        <w:t>”</w:t>
      </w:r>
      <w:r w:rsidRPr="007427F9">
        <w:t xml:space="preserve"> and </w:t>
      </w:r>
      <w:r w:rsidR="00B83469" w:rsidRPr="00B83469">
        <w:t>“</w:t>
      </w:r>
      <w:r w:rsidRPr="007427F9">
        <w:t>copy</w:t>
      </w:r>
      <w:r w:rsidR="00B83469">
        <w:t>”</w:t>
      </w:r>
      <w:r w:rsidRPr="007427F9">
        <w:t xml:space="preserve"> accordingly. </w:t>
      </w:r>
    </w:p>
    <w:p w:rsidR="00DE56DB" w:rsidRPr="007427F9" w:rsidRDefault="0074114A" w:rsidP="00E517E8">
      <w:pPr>
        <w:jc w:val="both"/>
      </w:pPr>
      <w:r w:rsidRPr="007427F9">
        <w:t xml:space="preserve">One of the aims of the FISONG is to encourage sectoral dialogue between NGOs and AFD, so the NGO should endeavour to participate in such discussions whilst preparing its final proposal, in order to improve upon the project and maximise its chances of approval. Each NGO (or lead member of an NGO </w:t>
      </w:r>
      <w:r w:rsidR="000324BC">
        <w:t>consortium/</w:t>
      </w:r>
      <w:r w:rsidRPr="007427F9">
        <w:t>grouping) should therefore contact the FISONG manager</w:t>
      </w:r>
      <w:r w:rsidR="004F133E">
        <w:t>(</w:t>
      </w:r>
      <w:r w:rsidRPr="007427F9">
        <w:t>s</w:t>
      </w:r>
      <w:r w:rsidR="004F133E">
        <w:t>)</w:t>
      </w:r>
      <w:r w:rsidRPr="007427F9">
        <w:t xml:space="preserve"> in order to get the details of the Project Team Leader appointed by AFD as their point of contact (this may be the FISONG’s area manager or another sectoral manager). The NGO should then contact this Project Team Leader to arrange one or more meetings to discuss the technical and financial </w:t>
      </w:r>
      <w:r w:rsidR="004F133E">
        <w:t>file</w:t>
      </w:r>
      <w:r w:rsidRPr="007427F9">
        <w:t>.</w:t>
      </w:r>
    </w:p>
    <w:p w:rsidR="00DE56DB" w:rsidRPr="007427F9" w:rsidRDefault="00DE56DB" w:rsidP="00E517E8">
      <w:pPr>
        <w:jc w:val="both"/>
      </w:pPr>
    </w:p>
    <w:p w:rsidR="00407FA3" w:rsidRPr="007427F9" w:rsidRDefault="0074114A" w:rsidP="0073285A">
      <w:pPr>
        <w:jc w:val="both"/>
      </w:pPr>
      <w:r w:rsidRPr="007427F9">
        <w:t xml:space="preserve">At the end of this process, the Project Team Leader will decide whether the final proposal reflects the Project Outline and has incorporated some of the suggestions made during its discussions with the NGO, and whether to </w:t>
      </w:r>
      <w:r w:rsidR="004F133E">
        <w:t xml:space="preserve">give its </w:t>
      </w:r>
      <w:r w:rsidRPr="007427F9">
        <w:t>approv</w:t>
      </w:r>
      <w:r w:rsidR="004F133E">
        <w:t>al on</w:t>
      </w:r>
      <w:r w:rsidRPr="007427F9">
        <w:t xml:space="preserve"> the project. If the Project Team Manager and NGO disagree over some of the directions for the project, the NGO will remain free to make its own decisions provided they are consistent with its initial proposal (especially the Project Outline), and that the NGO has clearly explained its reasons for rejecting the suggestions made by the Project Team Leader.</w:t>
      </w:r>
      <w:r w:rsidR="0073285A">
        <w:t xml:space="preserve"> </w:t>
      </w:r>
    </w:p>
    <w:p w:rsidR="00FF73E7" w:rsidRPr="007427F9" w:rsidRDefault="00FF73E7" w:rsidP="006B7705">
      <w:pPr>
        <w:jc w:val="both"/>
      </w:pPr>
    </w:p>
    <w:p w:rsidR="006774D9" w:rsidRPr="007427F9" w:rsidRDefault="0074114A" w:rsidP="006B7705">
      <w:pPr>
        <w:jc w:val="both"/>
      </w:pPr>
      <w:r w:rsidRPr="007427F9">
        <w:t xml:space="preserve">Once the technical and financial </w:t>
      </w:r>
      <w:r w:rsidR="004F133E">
        <w:t>files</w:t>
      </w:r>
      <w:r w:rsidR="004F133E" w:rsidRPr="007427F9">
        <w:t xml:space="preserve"> </w:t>
      </w:r>
      <w:r w:rsidRPr="007427F9">
        <w:t>have been approved by the Project Team Leader and NGO (or lead NGO, if a consortium</w:t>
      </w:r>
      <w:r w:rsidR="000324BC">
        <w:t>/grouping</w:t>
      </w:r>
      <w:r w:rsidRPr="007427F9">
        <w:t xml:space="preserve">), they will be submitted to the </w:t>
      </w:r>
      <w:r w:rsidR="004F133E">
        <w:t>decision bodies</w:t>
      </w:r>
      <w:r w:rsidR="004F133E" w:rsidRPr="007427F9">
        <w:t xml:space="preserve"> </w:t>
      </w:r>
      <w:r w:rsidRPr="007427F9">
        <w:t xml:space="preserve">in charge of awarding the grants. </w:t>
      </w:r>
    </w:p>
    <w:p w:rsidR="006774D9" w:rsidRPr="007427F9" w:rsidRDefault="006774D9" w:rsidP="006B7705">
      <w:pPr>
        <w:jc w:val="both"/>
      </w:pPr>
    </w:p>
    <w:p w:rsidR="00E517E8" w:rsidRPr="007427F9" w:rsidRDefault="0074114A" w:rsidP="006774D9">
      <w:pPr>
        <w:jc w:val="both"/>
      </w:pPr>
      <w:r w:rsidRPr="007427F9">
        <w:t xml:space="preserve"> </w:t>
      </w:r>
    </w:p>
    <w:p w:rsidR="00083D89" w:rsidRPr="007427F9" w:rsidRDefault="0074114A" w:rsidP="00083D89">
      <w:pPr>
        <w:pStyle w:val="Titre1"/>
        <w:tabs>
          <w:tab w:val="num" w:pos="360"/>
        </w:tabs>
        <w:ind w:left="340" w:hanging="340"/>
        <w:rPr>
          <w:rFonts w:ascii="Times New Roman" w:hAnsi="Times New Roman" w:cs="Times New Roman"/>
          <w:sz w:val="28"/>
          <w:szCs w:val="28"/>
        </w:rPr>
      </w:pPr>
      <w:r w:rsidRPr="007427F9">
        <w:br w:type="page"/>
      </w:r>
      <w:bookmarkStart w:id="30" w:name="_Ref56782989"/>
      <w:r w:rsidRPr="007427F9">
        <w:rPr>
          <w:rFonts w:ascii="Times New Roman" w:hAnsi="Times New Roman"/>
          <w:sz w:val="28"/>
          <w:szCs w:val="28"/>
        </w:rPr>
        <w:lastRenderedPageBreak/>
        <w:t>Terms of reference</w:t>
      </w:r>
      <w:bookmarkEnd w:id="30"/>
    </w:p>
    <w:p w:rsidR="00203526" w:rsidRPr="007427F9" w:rsidRDefault="0074114A" w:rsidP="00203526">
      <w:pPr>
        <w:spacing w:after="160" w:line="259" w:lineRule="auto"/>
        <w:rPr>
          <w:rFonts w:ascii="Cambria" w:hAnsi="Cambria"/>
          <w:color w:val="365F91"/>
          <w:sz w:val="32"/>
          <w:szCs w:val="32"/>
        </w:rPr>
      </w:pPr>
      <w:bookmarkStart w:id="31" w:name="_Toc55391554"/>
      <w:r w:rsidRPr="007427F9">
        <w:rPr>
          <w:rFonts w:ascii="Cambria" w:hAnsi="Cambria"/>
          <w:color w:val="365F91"/>
          <w:sz w:val="32"/>
          <w:szCs w:val="32"/>
        </w:rPr>
        <w:t>1. About the FISONG</w:t>
      </w:r>
      <w:bookmarkEnd w:id="31"/>
    </w:p>
    <w:p w:rsidR="00203526" w:rsidRPr="007427F9" w:rsidRDefault="00203526" w:rsidP="00203526">
      <w:pPr>
        <w:rPr>
          <w:rFonts w:ascii="Calibri" w:hAnsi="Calibri" w:cs="Calibri"/>
          <w:sz w:val="22"/>
          <w:szCs w:val="22"/>
        </w:rPr>
      </w:pPr>
    </w:p>
    <w:p w:rsidR="00203526" w:rsidRPr="007427F9" w:rsidRDefault="0074114A" w:rsidP="00203526">
      <w:pPr>
        <w:jc w:val="both"/>
        <w:rPr>
          <w:rFonts w:ascii="Calibri" w:hAnsi="Calibri" w:cs="Calibri"/>
          <w:sz w:val="22"/>
          <w:szCs w:val="22"/>
        </w:rPr>
      </w:pPr>
      <w:r w:rsidRPr="007427F9">
        <w:rPr>
          <w:rFonts w:ascii="Calibri" w:hAnsi="Calibri"/>
          <w:sz w:val="22"/>
          <w:szCs w:val="22"/>
        </w:rPr>
        <w:t xml:space="preserve">Established in 2007, the FISONG creates partnerships between French or international NGOs and AFD, based on the joint financing of innovative projects in a range of sectors relating to development. </w:t>
      </w:r>
      <w:r w:rsidRPr="007427F9">
        <w:rPr>
          <w:rFonts w:ascii="Calibri" w:hAnsi="Calibri"/>
          <w:b/>
          <w:bCs/>
          <w:sz w:val="22"/>
          <w:szCs w:val="22"/>
        </w:rPr>
        <w:t>The FISONG’s funding is specifically aimed at supporting innovation</w:t>
      </w:r>
      <w:r w:rsidRPr="007427F9">
        <w:rPr>
          <w:rFonts w:ascii="Calibri" w:hAnsi="Calibri"/>
          <w:sz w:val="22"/>
          <w:szCs w:val="22"/>
        </w:rPr>
        <w:t>, which is what sets it apart from other programmes offered by AFD to NGOs for jointly financing their initiatives or services. This method of funding therefore limits the range of projects eligible for financing to only those which want to explore new ways of doing things.</w:t>
      </w:r>
    </w:p>
    <w:p w:rsidR="00203526" w:rsidRPr="007427F9" w:rsidRDefault="0074114A" w:rsidP="00203526">
      <w:pPr>
        <w:ind w:left="540"/>
        <w:jc w:val="both"/>
        <w:rPr>
          <w:rFonts w:ascii="Calibri" w:hAnsi="Calibri" w:cs="Calibri"/>
          <w:sz w:val="22"/>
          <w:szCs w:val="22"/>
        </w:rPr>
      </w:pPr>
      <w:r w:rsidRPr="007427F9">
        <w:rPr>
          <w:rFonts w:ascii="Calibri" w:hAnsi="Calibri"/>
          <w:sz w:val="22"/>
          <w:szCs w:val="22"/>
        </w:rPr>
        <w:t> </w:t>
      </w:r>
    </w:p>
    <w:p w:rsidR="00203526" w:rsidRPr="007427F9" w:rsidRDefault="0074114A" w:rsidP="00B83469">
      <w:pPr>
        <w:jc w:val="both"/>
        <w:rPr>
          <w:rFonts w:ascii="Calibri" w:hAnsi="Calibri" w:cs="Calibri"/>
          <w:sz w:val="22"/>
          <w:szCs w:val="22"/>
        </w:rPr>
      </w:pPr>
      <w:r w:rsidRPr="007427F9">
        <w:rPr>
          <w:rFonts w:ascii="Calibri" w:hAnsi="Calibri"/>
          <w:sz w:val="22"/>
          <w:szCs w:val="22"/>
        </w:rPr>
        <w:t xml:space="preserve">By </w:t>
      </w:r>
      <w:r w:rsidR="00B83469">
        <w:rPr>
          <w:rFonts w:ascii="Calibri" w:hAnsi="Calibri"/>
          <w:sz w:val="22"/>
          <w:szCs w:val="22"/>
        </w:rPr>
        <w:t>“</w:t>
      </w:r>
      <w:r w:rsidRPr="007427F9">
        <w:rPr>
          <w:rFonts w:ascii="Calibri" w:hAnsi="Calibri"/>
          <w:sz w:val="22"/>
          <w:szCs w:val="22"/>
        </w:rPr>
        <w:t>innovation</w:t>
      </w:r>
      <w:r w:rsidR="00B83469">
        <w:rPr>
          <w:rFonts w:ascii="Calibri" w:hAnsi="Calibri"/>
          <w:sz w:val="22"/>
          <w:szCs w:val="22"/>
        </w:rPr>
        <w:t>”</w:t>
      </w:r>
      <w:r w:rsidRPr="007427F9">
        <w:rPr>
          <w:rFonts w:ascii="Calibri" w:hAnsi="Calibri"/>
          <w:sz w:val="22"/>
          <w:szCs w:val="22"/>
        </w:rPr>
        <w:t xml:space="preserve">, AFD means research into new methods of working that give genuine added value to existing technical, methodological and organisational processes and/or partnerships which have the ability to create new dynamics and synergies and be a driving force in a specific </w:t>
      </w:r>
      <w:r w:rsidR="00384BC4">
        <w:rPr>
          <w:rFonts w:ascii="Calibri" w:hAnsi="Calibri"/>
          <w:sz w:val="22"/>
          <w:szCs w:val="22"/>
        </w:rPr>
        <w:t>sector</w:t>
      </w:r>
      <w:r w:rsidRPr="007427F9">
        <w:rPr>
          <w:rFonts w:ascii="Calibri" w:hAnsi="Calibri"/>
          <w:sz w:val="22"/>
          <w:szCs w:val="22"/>
        </w:rPr>
        <w:t>.</w:t>
      </w:r>
    </w:p>
    <w:p w:rsidR="00203526" w:rsidRPr="007427F9" w:rsidRDefault="00203526" w:rsidP="00203526">
      <w:pPr>
        <w:jc w:val="both"/>
        <w:rPr>
          <w:rFonts w:ascii="Calibri" w:hAnsi="Calibri" w:cs="Calibri"/>
          <w:sz w:val="22"/>
          <w:szCs w:val="22"/>
        </w:rPr>
      </w:pPr>
    </w:p>
    <w:p w:rsidR="00203526" w:rsidRPr="007427F9" w:rsidRDefault="0074114A" w:rsidP="00203526">
      <w:pPr>
        <w:jc w:val="both"/>
        <w:rPr>
          <w:rFonts w:ascii="Calibri" w:hAnsi="Calibri" w:cs="Calibri"/>
          <w:sz w:val="22"/>
          <w:szCs w:val="22"/>
        </w:rPr>
      </w:pPr>
      <w:r w:rsidRPr="007427F9">
        <w:rPr>
          <w:rFonts w:ascii="Calibri" w:hAnsi="Calibri"/>
          <w:sz w:val="22"/>
          <w:szCs w:val="22"/>
        </w:rPr>
        <w:t xml:space="preserve">These novel processes may </w:t>
      </w:r>
      <w:r w:rsidRPr="007427F9">
        <w:rPr>
          <w:rFonts w:ascii="Calibri" w:hAnsi="Calibri"/>
          <w:b/>
          <w:bCs/>
          <w:sz w:val="22"/>
          <w:szCs w:val="22"/>
        </w:rPr>
        <w:t>either experiment with the scaling-up of existing local innovations, or locate, design and/or improve upon grass-roots innovations whose results can be fed into discussions into sector-based policies, or even influence those policies.</w:t>
      </w:r>
      <w:r w:rsidRPr="007427F9">
        <w:rPr>
          <w:rFonts w:ascii="Calibri" w:hAnsi="Calibri"/>
          <w:sz w:val="22"/>
          <w:szCs w:val="22"/>
        </w:rPr>
        <w:t xml:space="preserve"> The following definitions are used:</w:t>
      </w:r>
    </w:p>
    <w:p w:rsidR="00203526" w:rsidRPr="007427F9" w:rsidRDefault="0074114A" w:rsidP="00203526">
      <w:pPr>
        <w:numPr>
          <w:ilvl w:val="0"/>
          <w:numId w:val="34"/>
        </w:numPr>
        <w:spacing w:before="120" w:after="120" w:line="259" w:lineRule="auto"/>
        <w:ind w:left="540"/>
        <w:jc w:val="both"/>
        <w:textAlignment w:val="center"/>
        <w:rPr>
          <w:rFonts w:ascii="Calibri" w:hAnsi="Calibri" w:cs="Calibri"/>
          <w:sz w:val="22"/>
          <w:szCs w:val="22"/>
        </w:rPr>
      </w:pPr>
      <w:r w:rsidRPr="007427F9">
        <w:rPr>
          <w:rFonts w:ascii="Calibri" w:hAnsi="Calibri"/>
          <w:b/>
          <w:bCs/>
          <w:sz w:val="22"/>
          <w:szCs w:val="22"/>
        </w:rPr>
        <w:t>Conceptual innovations:</w:t>
      </w:r>
      <w:r w:rsidRPr="007427F9">
        <w:rPr>
          <w:rFonts w:ascii="Calibri" w:hAnsi="Calibri"/>
          <w:bCs/>
          <w:sz w:val="22"/>
          <w:szCs w:val="22"/>
        </w:rPr>
        <w:t xml:space="preserve"> </w:t>
      </w:r>
      <w:r w:rsidR="00384BC4">
        <w:rPr>
          <w:rFonts w:ascii="Calibri" w:hAnsi="Calibri"/>
          <w:bCs/>
          <w:sz w:val="22"/>
          <w:szCs w:val="22"/>
        </w:rPr>
        <w:t xml:space="preserve">creation of new </w:t>
      </w:r>
      <w:r w:rsidRPr="007427F9">
        <w:rPr>
          <w:rFonts w:ascii="Calibri" w:hAnsi="Calibri"/>
          <w:sz w:val="22"/>
          <w:szCs w:val="22"/>
        </w:rPr>
        <w:t>techniques, organisational arrangements, mechanisms of action etc.</w:t>
      </w:r>
    </w:p>
    <w:p w:rsidR="00203526" w:rsidRPr="007427F9" w:rsidRDefault="0074114A" w:rsidP="00203526">
      <w:pPr>
        <w:numPr>
          <w:ilvl w:val="0"/>
          <w:numId w:val="34"/>
        </w:numPr>
        <w:spacing w:before="120" w:after="120" w:line="259" w:lineRule="auto"/>
        <w:ind w:left="540"/>
        <w:jc w:val="both"/>
        <w:textAlignment w:val="center"/>
        <w:rPr>
          <w:rFonts w:ascii="Calibri" w:hAnsi="Calibri" w:cs="Calibri"/>
          <w:sz w:val="22"/>
          <w:szCs w:val="22"/>
        </w:rPr>
      </w:pPr>
      <w:r w:rsidRPr="007427F9">
        <w:rPr>
          <w:rFonts w:ascii="Calibri" w:hAnsi="Calibri"/>
          <w:b/>
          <w:bCs/>
          <w:sz w:val="22"/>
          <w:szCs w:val="22"/>
        </w:rPr>
        <w:t>Contextual innovations:</w:t>
      </w:r>
      <w:r w:rsidRPr="007427F9">
        <w:rPr>
          <w:rFonts w:ascii="Calibri" w:hAnsi="Calibri"/>
          <w:bCs/>
          <w:sz w:val="22"/>
          <w:szCs w:val="22"/>
        </w:rPr>
        <w:t xml:space="preserve"> </w:t>
      </w:r>
      <w:r w:rsidRPr="007427F9">
        <w:rPr>
          <w:rFonts w:ascii="Calibri" w:hAnsi="Calibri"/>
          <w:sz w:val="22"/>
          <w:szCs w:val="22"/>
        </w:rPr>
        <w:t>transplanting existing concepts into a new setting. The context must both be radically new and exist in other situations, in order for the innovation to provide useful lessons for other situations.</w:t>
      </w:r>
    </w:p>
    <w:p w:rsidR="00203526" w:rsidRPr="007427F9" w:rsidRDefault="0074114A" w:rsidP="00203526">
      <w:pPr>
        <w:jc w:val="both"/>
        <w:rPr>
          <w:rFonts w:ascii="Calibri" w:hAnsi="Calibri" w:cs="Calibri"/>
          <w:sz w:val="22"/>
          <w:szCs w:val="22"/>
        </w:rPr>
      </w:pPr>
      <w:r w:rsidRPr="007427F9">
        <w:rPr>
          <w:rFonts w:ascii="Calibri" w:hAnsi="Calibri"/>
          <w:sz w:val="22"/>
          <w:szCs w:val="22"/>
        </w:rPr>
        <w:t>The purpose of the FISONG is to:</w:t>
      </w:r>
    </w:p>
    <w:p w:rsidR="00203526" w:rsidRPr="007427F9" w:rsidRDefault="0074114A" w:rsidP="00203526">
      <w:pPr>
        <w:numPr>
          <w:ilvl w:val="0"/>
          <w:numId w:val="35"/>
        </w:numPr>
        <w:spacing w:before="60" w:after="160" w:line="259" w:lineRule="auto"/>
        <w:ind w:left="540"/>
        <w:jc w:val="both"/>
        <w:textAlignment w:val="center"/>
        <w:rPr>
          <w:rFonts w:ascii="Calibri" w:hAnsi="Calibri" w:cs="Calibri"/>
          <w:sz w:val="22"/>
          <w:szCs w:val="22"/>
        </w:rPr>
      </w:pPr>
      <w:r w:rsidRPr="007427F9">
        <w:rPr>
          <w:rFonts w:ascii="Calibri" w:hAnsi="Calibri"/>
          <w:sz w:val="22"/>
          <w:szCs w:val="22"/>
        </w:rPr>
        <w:t>Exploit and encourage the innovation and capitalisation skills of NGOs;</w:t>
      </w:r>
    </w:p>
    <w:p w:rsidR="00203526" w:rsidRPr="007427F9" w:rsidRDefault="0074114A" w:rsidP="00203526">
      <w:pPr>
        <w:numPr>
          <w:ilvl w:val="0"/>
          <w:numId w:val="35"/>
        </w:numPr>
        <w:spacing w:before="60" w:after="160" w:line="259" w:lineRule="auto"/>
        <w:ind w:left="540"/>
        <w:jc w:val="both"/>
        <w:textAlignment w:val="center"/>
        <w:rPr>
          <w:rFonts w:ascii="Calibri" w:hAnsi="Calibri" w:cs="Calibri"/>
          <w:sz w:val="22"/>
          <w:szCs w:val="22"/>
        </w:rPr>
      </w:pPr>
      <w:r w:rsidRPr="007427F9">
        <w:rPr>
          <w:rFonts w:ascii="Calibri" w:hAnsi="Calibri"/>
          <w:sz w:val="22"/>
          <w:szCs w:val="22"/>
        </w:rPr>
        <w:t>Create synergies between AFD and NGOs, to improve the coordination between public policy and initiatives for non-government cooperation;</w:t>
      </w:r>
    </w:p>
    <w:p w:rsidR="00203526" w:rsidRPr="007427F9" w:rsidRDefault="0074114A" w:rsidP="00203526">
      <w:pPr>
        <w:numPr>
          <w:ilvl w:val="0"/>
          <w:numId w:val="35"/>
        </w:numPr>
        <w:spacing w:before="60" w:after="160" w:line="259" w:lineRule="auto"/>
        <w:ind w:left="540"/>
        <w:jc w:val="both"/>
        <w:textAlignment w:val="center"/>
        <w:rPr>
          <w:rFonts w:ascii="Calibri" w:hAnsi="Calibri" w:cs="Calibri"/>
          <w:sz w:val="22"/>
          <w:szCs w:val="22"/>
        </w:rPr>
      </w:pPr>
      <w:r w:rsidRPr="007427F9">
        <w:rPr>
          <w:rFonts w:ascii="Calibri" w:hAnsi="Calibri"/>
          <w:sz w:val="22"/>
          <w:szCs w:val="22"/>
        </w:rPr>
        <w:t>Strengthen partnerships with NGOs in their capacity as channels for providing suitable aid, in situations where public contractors are lacking or insufficient.</w:t>
      </w:r>
    </w:p>
    <w:p w:rsidR="00203526" w:rsidRPr="007427F9" w:rsidRDefault="00203526" w:rsidP="00203526">
      <w:pPr>
        <w:jc w:val="both"/>
        <w:rPr>
          <w:rFonts w:ascii="Calibri" w:hAnsi="Calibri" w:cs="Calibri"/>
          <w:sz w:val="22"/>
          <w:szCs w:val="22"/>
        </w:rPr>
      </w:pPr>
    </w:p>
    <w:p w:rsidR="00203526" w:rsidRPr="007427F9" w:rsidRDefault="0074114A" w:rsidP="00203526">
      <w:pPr>
        <w:tabs>
          <w:tab w:val="num" w:pos="180"/>
        </w:tabs>
        <w:spacing w:after="160" w:line="259" w:lineRule="auto"/>
        <w:rPr>
          <w:rFonts w:ascii="Calibri" w:eastAsia="Calibri" w:hAnsi="Calibri"/>
          <w:sz w:val="22"/>
          <w:szCs w:val="22"/>
        </w:rPr>
      </w:pPr>
      <w:r w:rsidRPr="007427F9">
        <w:rPr>
          <w:rFonts w:ascii="Calibri" w:hAnsi="Calibri"/>
          <w:sz w:val="22"/>
          <w:szCs w:val="22"/>
        </w:rPr>
        <w:t>Since 2008, 35 calls for proposals have been launched and 93 projects chosen to receive a total of around €63.3 million (an average of €680,000 per project).</w:t>
      </w:r>
    </w:p>
    <w:p w:rsidR="00203526" w:rsidRPr="007427F9" w:rsidRDefault="0074114A" w:rsidP="00203526">
      <w:pPr>
        <w:spacing w:after="160" w:line="259" w:lineRule="auto"/>
        <w:rPr>
          <w:rFonts w:ascii="Calibri" w:eastAsia="Calibri" w:hAnsi="Calibri"/>
          <w:sz w:val="22"/>
          <w:szCs w:val="22"/>
        </w:rPr>
      </w:pPr>
      <w:r w:rsidRPr="007427F9">
        <w:rPr>
          <w:rFonts w:ascii="Calibri" w:hAnsi="Calibri"/>
          <w:sz w:val="22"/>
          <w:szCs w:val="22"/>
        </w:rPr>
        <w:t>To find out more about the FISONG, visit</w:t>
      </w:r>
      <w:r w:rsidRPr="007427F9">
        <w:t xml:space="preserve"> </w:t>
      </w:r>
      <w:hyperlink r:id="rId11" w:history="1">
        <w:r w:rsidRPr="007427F9">
          <w:rPr>
            <w:rFonts w:ascii="Calibri" w:hAnsi="Calibri"/>
            <w:color w:val="0000FF"/>
            <w:sz w:val="22"/>
            <w:szCs w:val="22"/>
            <w:u w:val="single"/>
          </w:rPr>
          <w:t>https://www.afd.fr/en/financing-n</w:t>
        </w:r>
        <w:r w:rsidRPr="007427F9">
          <w:rPr>
            <w:rFonts w:ascii="Calibri" w:hAnsi="Calibri"/>
            <w:color w:val="0000FF"/>
            <w:sz w:val="22"/>
            <w:szCs w:val="22"/>
            <w:u w:val="single"/>
          </w:rPr>
          <w:t>g</w:t>
        </w:r>
        <w:r w:rsidRPr="007427F9">
          <w:rPr>
            <w:rFonts w:ascii="Calibri" w:hAnsi="Calibri"/>
            <w:color w:val="0000FF"/>
            <w:sz w:val="22"/>
            <w:szCs w:val="22"/>
            <w:u w:val="single"/>
          </w:rPr>
          <w:t>o-projects</w:t>
        </w:r>
      </w:hyperlink>
      <w:r w:rsidRPr="007427F9">
        <w:t>.</w:t>
      </w:r>
      <w:r w:rsidRPr="007427F9">
        <w:rPr>
          <w:rFonts w:ascii="Calibri" w:hAnsi="Calibri"/>
          <w:sz w:val="22"/>
          <w:szCs w:val="22"/>
        </w:rPr>
        <w:t xml:space="preserve"> </w:t>
      </w:r>
    </w:p>
    <w:p w:rsidR="00203526" w:rsidRPr="007427F9" w:rsidRDefault="0074114A" w:rsidP="00203526">
      <w:pPr>
        <w:keepNext/>
        <w:keepLines/>
        <w:spacing w:before="240" w:after="160" w:line="259" w:lineRule="auto"/>
        <w:outlineLvl w:val="0"/>
        <w:rPr>
          <w:rFonts w:ascii="Cambria" w:hAnsi="Cambria"/>
          <w:color w:val="365F91"/>
          <w:sz w:val="32"/>
          <w:szCs w:val="32"/>
        </w:rPr>
      </w:pPr>
      <w:bookmarkStart w:id="32" w:name="_Toc55391555"/>
      <w:r w:rsidRPr="007427F9">
        <w:rPr>
          <w:rFonts w:ascii="Cambria" w:hAnsi="Cambria"/>
          <w:color w:val="365F91"/>
          <w:sz w:val="32"/>
          <w:szCs w:val="32"/>
        </w:rPr>
        <w:t>2. General topic for the FISONG 2021 Call for Proposals</w:t>
      </w:r>
      <w:bookmarkEnd w:id="32"/>
    </w:p>
    <w:p w:rsidR="00203526" w:rsidRPr="007427F9" w:rsidRDefault="00203526" w:rsidP="00203526">
      <w:pPr>
        <w:jc w:val="both"/>
        <w:rPr>
          <w:rFonts w:ascii="Calibri" w:hAnsi="Calibri" w:cs="Calibri"/>
          <w:b/>
          <w:bCs/>
          <w:sz w:val="22"/>
          <w:szCs w:val="22"/>
        </w:rPr>
      </w:pPr>
    </w:p>
    <w:p w:rsidR="00203526" w:rsidRPr="007427F9" w:rsidRDefault="0074114A" w:rsidP="00203526">
      <w:pPr>
        <w:jc w:val="both"/>
        <w:rPr>
          <w:rFonts w:ascii="Calibri" w:hAnsi="Calibri" w:cs="Calibri"/>
          <w:bCs/>
          <w:sz w:val="22"/>
          <w:szCs w:val="22"/>
        </w:rPr>
      </w:pPr>
      <w:r w:rsidRPr="007427F9">
        <w:rPr>
          <w:rFonts w:ascii="Calibri" w:hAnsi="Calibri"/>
          <w:sz w:val="22"/>
          <w:szCs w:val="22"/>
        </w:rPr>
        <w:t xml:space="preserve">The 2021 FISONG will focus on the financial inclusion of refugees, displaced persons and </w:t>
      </w:r>
      <w:r w:rsidR="00384BC4" w:rsidRPr="007427F9">
        <w:rPr>
          <w:rFonts w:ascii="Calibri" w:hAnsi="Calibri"/>
          <w:sz w:val="22"/>
          <w:szCs w:val="22"/>
        </w:rPr>
        <w:t xml:space="preserve">intracontinental </w:t>
      </w:r>
      <w:r w:rsidRPr="007427F9">
        <w:rPr>
          <w:rFonts w:ascii="Calibri" w:hAnsi="Calibri"/>
          <w:sz w:val="22"/>
          <w:szCs w:val="22"/>
        </w:rPr>
        <w:t>temporary migrants.</w:t>
      </w:r>
      <w:r w:rsidRPr="007427F9">
        <w:rPr>
          <w:rFonts w:ascii="Calibri" w:hAnsi="Calibri"/>
          <w:bCs/>
          <w:sz w:val="22"/>
          <w:szCs w:val="22"/>
        </w:rPr>
        <w:t xml:space="preserve"> </w:t>
      </w:r>
    </w:p>
    <w:p w:rsidR="00203526" w:rsidRPr="007427F9" w:rsidRDefault="00203526" w:rsidP="00203526">
      <w:pPr>
        <w:jc w:val="both"/>
        <w:rPr>
          <w:rFonts w:ascii="Calibri" w:hAnsi="Calibri" w:cs="Calibri"/>
          <w:b/>
          <w:bCs/>
          <w:sz w:val="22"/>
          <w:szCs w:val="22"/>
        </w:rPr>
      </w:pPr>
    </w:p>
    <w:p w:rsidR="00203526" w:rsidRPr="007427F9" w:rsidRDefault="0074114A" w:rsidP="00203526">
      <w:pPr>
        <w:keepNext/>
        <w:keepLines/>
        <w:spacing w:before="40" w:after="160" w:line="259" w:lineRule="auto"/>
        <w:outlineLvl w:val="1"/>
        <w:rPr>
          <w:rFonts w:ascii="Cambria" w:hAnsi="Cambria"/>
          <w:color w:val="365F91"/>
          <w:sz w:val="26"/>
          <w:szCs w:val="26"/>
        </w:rPr>
      </w:pPr>
      <w:bookmarkStart w:id="33" w:name="_Toc55391556"/>
      <w:r w:rsidRPr="007427F9">
        <w:rPr>
          <w:rFonts w:ascii="Cambria" w:hAnsi="Cambria"/>
          <w:color w:val="365F91"/>
          <w:sz w:val="26"/>
          <w:szCs w:val="26"/>
        </w:rPr>
        <w:t>2.1. Target population and diversity of contexts</w:t>
      </w:r>
      <w:bookmarkEnd w:id="33"/>
    </w:p>
    <w:p w:rsidR="00203526" w:rsidRPr="007427F9" w:rsidRDefault="0074114A" w:rsidP="00B83469">
      <w:pPr>
        <w:jc w:val="both"/>
        <w:rPr>
          <w:rFonts w:ascii="Calibri" w:hAnsi="Calibri" w:cs="Calibri"/>
          <w:bCs/>
          <w:sz w:val="22"/>
          <w:szCs w:val="22"/>
        </w:rPr>
      </w:pPr>
      <w:r w:rsidRPr="007427F9">
        <w:rPr>
          <w:rFonts w:ascii="Calibri" w:hAnsi="Calibri"/>
          <w:bCs/>
          <w:sz w:val="22"/>
          <w:szCs w:val="22"/>
        </w:rPr>
        <w:t xml:space="preserve">The phrase </w:t>
      </w:r>
      <w:r w:rsidR="00B83469">
        <w:rPr>
          <w:rFonts w:ascii="Calibri" w:hAnsi="Calibri"/>
          <w:bCs/>
          <w:sz w:val="22"/>
          <w:szCs w:val="22"/>
        </w:rPr>
        <w:t>“</w:t>
      </w:r>
      <w:r w:rsidRPr="007427F9">
        <w:rPr>
          <w:rFonts w:ascii="Calibri" w:hAnsi="Calibri"/>
          <w:bCs/>
          <w:sz w:val="22"/>
          <w:szCs w:val="22"/>
        </w:rPr>
        <w:t xml:space="preserve">refugees, displaced persons and </w:t>
      </w:r>
      <w:r w:rsidR="00384BC4" w:rsidRPr="00384BC4">
        <w:rPr>
          <w:rFonts w:ascii="Calibri" w:hAnsi="Calibri"/>
          <w:bCs/>
          <w:sz w:val="22"/>
          <w:szCs w:val="22"/>
        </w:rPr>
        <w:t xml:space="preserve">intracontinental </w:t>
      </w:r>
      <w:r w:rsidRPr="007427F9">
        <w:rPr>
          <w:rFonts w:ascii="Calibri" w:hAnsi="Calibri"/>
          <w:bCs/>
          <w:sz w:val="22"/>
          <w:szCs w:val="22"/>
        </w:rPr>
        <w:t>temporary migrants</w:t>
      </w:r>
      <w:r w:rsidR="00B83469">
        <w:rPr>
          <w:rFonts w:ascii="Calibri" w:hAnsi="Calibri"/>
          <w:bCs/>
          <w:sz w:val="22"/>
          <w:szCs w:val="22"/>
        </w:rPr>
        <w:t>”</w:t>
      </w:r>
      <w:r w:rsidRPr="007427F9">
        <w:rPr>
          <w:rFonts w:ascii="Calibri" w:hAnsi="Calibri"/>
          <w:bCs/>
          <w:sz w:val="22"/>
          <w:szCs w:val="22"/>
        </w:rPr>
        <w:t xml:space="preserve"> encompasses a broad scope and highly diverse realities. This call for proposals does not restrict the target populations to people who have been forcibly displaced, irrespectively of whether they have refugee status. Their reason for migration could also be political or socio-economic (e.g. displacement due to a rural exodus). </w:t>
      </w:r>
      <w:r w:rsidRPr="007427F9">
        <w:rPr>
          <w:rFonts w:ascii="Calibri" w:hAnsi="Calibri"/>
          <w:bCs/>
          <w:sz w:val="22"/>
          <w:szCs w:val="22"/>
        </w:rPr>
        <w:lastRenderedPageBreak/>
        <w:t xml:space="preserve">The rest of this document will therefore use the general term </w:t>
      </w:r>
      <w:r w:rsidR="00B83469">
        <w:rPr>
          <w:rFonts w:ascii="Calibri" w:hAnsi="Calibri"/>
          <w:bCs/>
          <w:sz w:val="22"/>
          <w:szCs w:val="22"/>
        </w:rPr>
        <w:t>“</w:t>
      </w:r>
      <w:r w:rsidRPr="007427F9">
        <w:rPr>
          <w:rFonts w:ascii="Calibri" w:hAnsi="Calibri"/>
          <w:bCs/>
          <w:sz w:val="22"/>
          <w:szCs w:val="22"/>
        </w:rPr>
        <w:t>migrants</w:t>
      </w:r>
      <w:r w:rsidR="00B83469">
        <w:rPr>
          <w:rFonts w:ascii="Calibri" w:hAnsi="Calibri"/>
          <w:bCs/>
          <w:sz w:val="22"/>
          <w:szCs w:val="22"/>
        </w:rPr>
        <w:t>”</w:t>
      </w:r>
      <w:r w:rsidRPr="007427F9">
        <w:rPr>
          <w:rFonts w:ascii="Calibri" w:hAnsi="Calibri"/>
          <w:bCs/>
          <w:sz w:val="22"/>
          <w:szCs w:val="22"/>
        </w:rPr>
        <w:t xml:space="preserve"> when referring to the target populations. Although this call for proposals is particularly interested in cross-border migration, it also encompasses domestic migration, forced or otherwise.</w:t>
      </w:r>
    </w:p>
    <w:p w:rsidR="00203526" w:rsidRPr="007427F9" w:rsidRDefault="0074114A" w:rsidP="00203526">
      <w:pPr>
        <w:jc w:val="both"/>
        <w:rPr>
          <w:rFonts w:ascii="Calibri" w:hAnsi="Calibri" w:cs="Calibri"/>
          <w:bCs/>
          <w:sz w:val="22"/>
          <w:szCs w:val="22"/>
        </w:rPr>
      </w:pPr>
      <w:r w:rsidRPr="007427F9">
        <w:rPr>
          <w:rFonts w:ascii="Calibri" w:hAnsi="Calibri"/>
          <w:bCs/>
          <w:sz w:val="22"/>
          <w:szCs w:val="22"/>
        </w:rPr>
        <w:t xml:space="preserve"> </w:t>
      </w:r>
    </w:p>
    <w:p w:rsidR="00203526" w:rsidRPr="007427F9" w:rsidRDefault="0074114A" w:rsidP="00B83469">
      <w:pPr>
        <w:jc w:val="both"/>
        <w:rPr>
          <w:rFonts w:ascii="Calibri" w:hAnsi="Calibri" w:cs="Calibri"/>
          <w:b/>
          <w:bCs/>
          <w:sz w:val="22"/>
          <w:szCs w:val="22"/>
        </w:rPr>
      </w:pPr>
      <w:r w:rsidRPr="007427F9">
        <w:rPr>
          <w:rFonts w:ascii="Calibri" w:hAnsi="Calibri"/>
          <w:bCs/>
          <w:sz w:val="22"/>
          <w:szCs w:val="22"/>
        </w:rPr>
        <w:t xml:space="preserve">The contexts in which the projects operate </w:t>
      </w:r>
      <w:r w:rsidR="00E47564">
        <w:rPr>
          <w:rFonts w:ascii="Calibri" w:hAnsi="Calibri"/>
          <w:bCs/>
          <w:sz w:val="22"/>
          <w:szCs w:val="22"/>
        </w:rPr>
        <w:t>may</w:t>
      </w:r>
      <w:r w:rsidR="00E47564" w:rsidRPr="007427F9">
        <w:rPr>
          <w:rFonts w:ascii="Calibri" w:hAnsi="Calibri"/>
          <w:bCs/>
          <w:sz w:val="22"/>
          <w:szCs w:val="22"/>
        </w:rPr>
        <w:t xml:space="preserve"> </w:t>
      </w:r>
      <w:r w:rsidRPr="007427F9">
        <w:rPr>
          <w:rFonts w:ascii="Calibri" w:hAnsi="Calibri"/>
          <w:bCs/>
          <w:sz w:val="22"/>
          <w:szCs w:val="22"/>
        </w:rPr>
        <w:t>also</w:t>
      </w:r>
      <w:r w:rsidR="00E47564">
        <w:rPr>
          <w:rFonts w:ascii="Calibri" w:hAnsi="Calibri"/>
          <w:bCs/>
          <w:sz w:val="22"/>
          <w:szCs w:val="22"/>
        </w:rPr>
        <w:t xml:space="preserve"> be</w:t>
      </w:r>
      <w:r w:rsidRPr="007427F9">
        <w:rPr>
          <w:rFonts w:ascii="Calibri" w:hAnsi="Calibri"/>
          <w:bCs/>
          <w:sz w:val="22"/>
          <w:szCs w:val="22"/>
        </w:rPr>
        <w:t xml:space="preserve"> highly diverse. The term migrant populations may cover very different realities depending on the migrants’ origin, their reasons for migrating, the stage that they are at in their migratory journey, their location (urban/rural environment or refugee camps), their status (refugees or migrant workers), and their specific social characteristics (such as their age and gender). All of these factors affect the nature of these populations’ needs and development objectives (access to basic goods and services, increasing of resilience, the development of an economic activity, etc.), and therefore their demand for the financial and non-financial services required to meet them. Depending on the regions targeted, this demand may also be dictated by what is permitted by the local regulations (status and access to civil documentation) and the political environment. Women, who account for around half the refugee and displaced population, may be even more vulnerable than the rest of this population, as they may face specific discrimination or gender-based violence. This is especially true for women who are unaccompanied, pregnant, heads of a family, disabled or elderly.</w:t>
      </w:r>
      <w:r w:rsidRPr="007427F9">
        <w:rPr>
          <w:rFonts w:ascii="Calibri" w:hAnsi="Calibri"/>
          <w:sz w:val="22"/>
          <w:szCs w:val="22"/>
        </w:rPr>
        <w:t xml:space="preserve"> Women do often migrate for the same reasons as men (e.g. to study, work, seek refuge, support their family), but in other cases they migrate to escape gender-based violence (especially </w:t>
      </w:r>
      <w:r w:rsidR="00B83469">
        <w:rPr>
          <w:rFonts w:ascii="Calibri" w:hAnsi="Calibri"/>
          <w:sz w:val="22"/>
          <w:szCs w:val="22"/>
        </w:rPr>
        <w:t>“</w:t>
      </w:r>
      <w:r w:rsidRPr="007427F9">
        <w:rPr>
          <w:rFonts w:ascii="Calibri" w:hAnsi="Calibri"/>
          <w:sz w:val="22"/>
          <w:szCs w:val="22"/>
        </w:rPr>
        <w:t>honour</w:t>
      </w:r>
      <w:r w:rsidR="00B83469">
        <w:rPr>
          <w:rFonts w:ascii="Calibri" w:hAnsi="Calibri"/>
          <w:sz w:val="22"/>
          <w:szCs w:val="22"/>
        </w:rPr>
        <w:t>”</w:t>
      </w:r>
      <w:r w:rsidRPr="007427F9">
        <w:rPr>
          <w:rFonts w:ascii="Calibri" w:hAnsi="Calibri"/>
          <w:sz w:val="22"/>
          <w:szCs w:val="22"/>
        </w:rPr>
        <w:t xml:space="preserve"> crimes). Finally, both women and men may migrate for reasons linked to their sexual orientation or gender identity. Some forms of migration are particularly influenced by gender, either due to conditions in the country of origin (e.g. 65% of emigrants from the Philippines are women), or due to job opportunities in the country of destination (e.g. Indian, Filipino and Sri Lankan nurses account for the largest populations of female migrants in the international services sector).</w:t>
      </w:r>
      <w:r w:rsidRPr="007427F9">
        <w:rPr>
          <w:rFonts w:ascii="Calibri" w:eastAsia="Calibri" w:hAnsi="Calibri"/>
          <w:sz w:val="22"/>
          <w:szCs w:val="22"/>
          <w:vertAlign w:val="superscript"/>
          <w:lang w:eastAsia="en-US"/>
        </w:rPr>
        <w:footnoteReference w:id="2"/>
      </w:r>
    </w:p>
    <w:p w:rsidR="00203526" w:rsidRPr="007427F9" w:rsidRDefault="00203526" w:rsidP="00203526">
      <w:pPr>
        <w:jc w:val="both"/>
        <w:rPr>
          <w:rFonts w:ascii="Calibri" w:hAnsi="Calibri" w:cs="Calibri"/>
          <w:b/>
          <w:bCs/>
          <w:sz w:val="22"/>
          <w:szCs w:val="22"/>
        </w:rPr>
      </w:pPr>
    </w:p>
    <w:p w:rsidR="00203526" w:rsidRPr="007427F9" w:rsidRDefault="0074114A" w:rsidP="00203526">
      <w:pPr>
        <w:keepNext/>
        <w:keepLines/>
        <w:spacing w:before="40" w:after="160" w:line="259" w:lineRule="auto"/>
        <w:outlineLvl w:val="1"/>
        <w:rPr>
          <w:rFonts w:ascii="Cambria" w:hAnsi="Cambria"/>
          <w:color w:val="365F91"/>
          <w:sz w:val="26"/>
          <w:szCs w:val="26"/>
        </w:rPr>
      </w:pPr>
      <w:bookmarkStart w:id="34" w:name="_Toc55391557"/>
      <w:r w:rsidRPr="007427F9">
        <w:rPr>
          <w:rFonts w:ascii="Cambria" w:hAnsi="Cambria"/>
          <w:color w:val="365F91"/>
          <w:sz w:val="26"/>
          <w:szCs w:val="26"/>
        </w:rPr>
        <w:t>2.2. Challenges for the financial inclusion of migrants</w:t>
      </w:r>
      <w:bookmarkEnd w:id="34"/>
    </w:p>
    <w:p w:rsidR="00203526" w:rsidRPr="007427F9" w:rsidRDefault="00203526" w:rsidP="00203526">
      <w:pPr>
        <w:jc w:val="both"/>
        <w:rPr>
          <w:rFonts w:ascii="Calibri" w:hAnsi="Calibri" w:cs="Calibri"/>
          <w:b/>
          <w:bCs/>
          <w:sz w:val="22"/>
          <w:szCs w:val="22"/>
        </w:rPr>
      </w:pPr>
    </w:p>
    <w:p w:rsidR="00203526" w:rsidRPr="007427F9" w:rsidRDefault="0074114A" w:rsidP="0073285A">
      <w:pPr>
        <w:spacing w:after="160"/>
        <w:jc w:val="both"/>
        <w:rPr>
          <w:rFonts w:ascii="Calibri" w:hAnsi="Calibri" w:cs="Calibri"/>
          <w:sz w:val="22"/>
          <w:szCs w:val="22"/>
        </w:rPr>
      </w:pPr>
      <w:r w:rsidRPr="007427F9">
        <w:rPr>
          <w:rFonts w:ascii="Calibri" w:hAnsi="Calibri"/>
          <w:b/>
          <w:bCs/>
          <w:sz w:val="22"/>
          <w:szCs w:val="22"/>
        </w:rPr>
        <w:t>Financial inclusion</w:t>
      </w:r>
      <w:r w:rsidRPr="007427F9">
        <w:rPr>
          <w:rFonts w:ascii="Calibri" w:hAnsi="Calibri"/>
          <w:bCs/>
          <w:sz w:val="22"/>
          <w:szCs w:val="22"/>
        </w:rPr>
        <w:t xml:space="preserve"> means a situation where individuals and companies have access to and the ability to use a broad range of appropriate financial services provided in a responsible and sustainable manner by official financial institutions. This may involve a range of institutions, both public and private, charitable or otherwise; such as banks, microfinance institutions (MFI</w:t>
      </w:r>
      <w:r w:rsidR="00585312">
        <w:rPr>
          <w:rFonts w:ascii="Calibri" w:hAnsi="Calibri"/>
          <w:bCs/>
          <w:sz w:val="22"/>
          <w:szCs w:val="22"/>
        </w:rPr>
        <w:t>s</w:t>
      </w:r>
      <w:r w:rsidRPr="007427F9">
        <w:rPr>
          <w:rFonts w:ascii="Calibri" w:hAnsi="Calibri"/>
          <w:bCs/>
          <w:sz w:val="22"/>
          <w:szCs w:val="22"/>
        </w:rPr>
        <w:t xml:space="preserve">), insurers, fintechs and mobile phone operators. </w:t>
      </w:r>
      <w:r w:rsidRPr="007427F9">
        <w:rPr>
          <w:rFonts w:ascii="Calibri" w:hAnsi="Calibri"/>
          <w:sz w:val="22"/>
          <w:szCs w:val="22"/>
        </w:rPr>
        <w:t>Financial inclusion is recognised by the UNDP as an enabler of at least seven sustainable development goals (SDG 1, 3, 4, 5, 8, 9 and 10). In addition, the specific target population, namely migrants, echoes SDG13 (action to combat climate change and its impacts) and SDG16 (promotion of peaceful and inclusive societies).</w:t>
      </w:r>
      <w:r w:rsidRPr="007427F9">
        <w:rPr>
          <w:rFonts w:ascii="Calibri" w:hAnsi="Calibri" w:cs="Calibri"/>
          <w:bCs/>
          <w:sz w:val="22"/>
          <w:szCs w:val="22"/>
          <w:vertAlign w:val="superscript"/>
        </w:rPr>
        <w:footnoteReference w:id="3"/>
      </w:r>
      <w:r w:rsidRPr="007427F9">
        <w:rPr>
          <w:rFonts w:ascii="Calibri" w:hAnsi="Calibri"/>
          <w:bCs/>
          <w:sz w:val="22"/>
          <w:szCs w:val="22"/>
        </w:rPr>
        <w:t xml:space="preserve"> </w:t>
      </w:r>
      <w:r w:rsidRPr="007427F9">
        <w:rPr>
          <w:rFonts w:ascii="Calibri" w:hAnsi="Calibri"/>
          <w:iCs/>
          <w:sz w:val="22"/>
          <w:szCs w:val="22"/>
        </w:rPr>
        <w:t>In recent years, the specific challenge of how to improve the financial inclusion of migrants and displaced persons has risen up the political agenda of international organisations - for example it is now a concern clearly expressed by the UN</w:t>
      </w:r>
      <w:r w:rsidRPr="007427F9">
        <w:rPr>
          <w:rFonts w:ascii="Calibri" w:hAnsi="Calibri" w:cs="Calibri"/>
          <w:i/>
          <w:iCs/>
          <w:sz w:val="22"/>
          <w:szCs w:val="22"/>
          <w:vertAlign w:val="superscript"/>
          <w:lang w:val="en-US"/>
        </w:rPr>
        <w:footnoteReference w:id="4"/>
      </w:r>
      <w:r w:rsidRPr="007427F9">
        <w:rPr>
          <w:rFonts w:ascii="Calibri" w:hAnsi="Calibri"/>
          <w:iCs/>
          <w:sz w:val="22"/>
          <w:szCs w:val="22"/>
        </w:rPr>
        <w:t xml:space="preserve"> - and there are numerous articles on the topic</w:t>
      </w:r>
      <w:r w:rsidRPr="007427F9">
        <w:rPr>
          <w:rFonts w:ascii="Calibri" w:hAnsi="Calibri" w:cs="Calibri"/>
          <w:iCs/>
          <w:sz w:val="22"/>
          <w:szCs w:val="22"/>
          <w:vertAlign w:val="superscript"/>
        </w:rPr>
        <w:footnoteReference w:id="5"/>
      </w:r>
      <w:r w:rsidRPr="007427F9">
        <w:rPr>
          <w:rFonts w:ascii="Calibri" w:hAnsi="Calibri"/>
          <w:iCs/>
          <w:sz w:val="22"/>
          <w:szCs w:val="22"/>
        </w:rPr>
        <w:t xml:space="preserve">. </w:t>
      </w:r>
      <w:r w:rsidRPr="007427F9">
        <w:rPr>
          <w:rFonts w:ascii="Calibri" w:hAnsi="Calibri"/>
          <w:sz w:val="22"/>
          <w:szCs w:val="22"/>
        </w:rPr>
        <w:t>The financial inclusion of migrants requires express commitment from stakeholders at all levels, from governments and financial regulators to public and private service providers, including development agencies and humanitarian organisations.</w:t>
      </w:r>
      <w:r w:rsidR="0073285A">
        <w:rPr>
          <w:rFonts w:ascii="Calibri" w:hAnsi="Calibri"/>
          <w:sz w:val="22"/>
          <w:szCs w:val="22"/>
        </w:rPr>
        <w:t xml:space="preserve"> </w:t>
      </w:r>
    </w:p>
    <w:p w:rsidR="00203526" w:rsidRPr="007427F9" w:rsidRDefault="0074114A" w:rsidP="00203526">
      <w:pPr>
        <w:jc w:val="both"/>
        <w:rPr>
          <w:rFonts w:ascii="Calibri" w:hAnsi="Calibri" w:cs="Calibri"/>
          <w:sz w:val="22"/>
          <w:szCs w:val="22"/>
        </w:rPr>
      </w:pPr>
      <w:r w:rsidRPr="007427F9">
        <w:rPr>
          <w:rFonts w:ascii="Calibri" w:hAnsi="Calibri"/>
          <w:b/>
          <w:bCs/>
          <w:sz w:val="22"/>
          <w:szCs w:val="22"/>
        </w:rPr>
        <w:t>Financial services can offer essential tools for people who have left their home.</w:t>
      </w:r>
      <w:r w:rsidRPr="007427F9">
        <w:rPr>
          <w:rFonts w:ascii="Calibri" w:hAnsi="Calibri"/>
          <w:sz w:val="22"/>
          <w:szCs w:val="22"/>
        </w:rPr>
        <w:t xml:space="preserve"> For example: </w:t>
      </w:r>
    </w:p>
    <w:p w:rsidR="00203526" w:rsidRPr="007427F9" w:rsidRDefault="0074114A" w:rsidP="00203526">
      <w:pPr>
        <w:numPr>
          <w:ilvl w:val="0"/>
          <w:numId w:val="38"/>
        </w:numPr>
        <w:spacing w:after="160" w:line="259" w:lineRule="auto"/>
        <w:contextualSpacing/>
        <w:jc w:val="both"/>
        <w:rPr>
          <w:rFonts w:ascii="Calibri" w:hAnsi="Calibri" w:cs="Calibri"/>
          <w:sz w:val="22"/>
          <w:szCs w:val="22"/>
        </w:rPr>
      </w:pPr>
      <w:r w:rsidRPr="007427F9">
        <w:rPr>
          <w:rFonts w:ascii="Calibri" w:hAnsi="Calibri"/>
          <w:sz w:val="22"/>
          <w:szCs w:val="22"/>
        </w:rPr>
        <w:t>Sending/receiving money, including transfers of humanitarian funds to meet urgent needs;</w:t>
      </w:r>
    </w:p>
    <w:p w:rsidR="00203526" w:rsidRPr="007427F9" w:rsidRDefault="0074114A" w:rsidP="00203526">
      <w:pPr>
        <w:numPr>
          <w:ilvl w:val="0"/>
          <w:numId w:val="38"/>
        </w:numPr>
        <w:spacing w:after="160" w:line="259" w:lineRule="auto"/>
        <w:contextualSpacing/>
        <w:jc w:val="both"/>
        <w:rPr>
          <w:rFonts w:ascii="Calibri" w:hAnsi="Calibri" w:cs="Calibri"/>
          <w:sz w:val="22"/>
          <w:szCs w:val="22"/>
        </w:rPr>
      </w:pPr>
      <w:r w:rsidRPr="007427F9">
        <w:rPr>
          <w:rFonts w:ascii="Calibri" w:hAnsi="Calibri"/>
          <w:sz w:val="22"/>
          <w:szCs w:val="22"/>
        </w:rPr>
        <w:t>Payment services and instruments allowing people to access to basic goods and services;</w:t>
      </w:r>
    </w:p>
    <w:p w:rsidR="00203526" w:rsidRPr="007427F9" w:rsidRDefault="0074114A" w:rsidP="00203526">
      <w:pPr>
        <w:numPr>
          <w:ilvl w:val="0"/>
          <w:numId w:val="38"/>
        </w:numPr>
        <w:spacing w:after="160" w:line="259" w:lineRule="auto"/>
        <w:contextualSpacing/>
        <w:jc w:val="both"/>
        <w:rPr>
          <w:rFonts w:ascii="Calibri" w:hAnsi="Calibri" w:cs="Calibri"/>
          <w:sz w:val="22"/>
          <w:szCs w:val="22"/>
        </w:rPr>
      </w:pPr>
      <w:r w:rsidRPr="007427F9">
        <w:rPr>
          <w:rFonts w:ascii="Calibri" w:hAnsi="Calibri"/>
          <w:sz w:val="22"/>
          <w:szCs w:val="22"/>
        </w:rPr>
        <w:lastRenderedPageBreak/>
        <w:t xml:space="preserve">Savings, formal or informal, which are positively correlated to greater resilience when faced with a negative income shock; </w:t>
      </w:r>
    </w:p>
    <w:p w:rsidR="00203526" w:rsidRPr="007427F9" w:rsidRDefault="0074114A" w:rsidP="00203526">
      <w:pPr>
        <w:numPr>
          <w:ilvl w:val="0"/>
          <w:numId w:val="38"/>
        </w:numPr>
        <w:spacing w:after="160" w:line="259" w:lineRule="auto"/>
        <w:contextualSpacing/>
        <w:jc w:val="both"/>
        <w:rPr>
          <w:rFonts w:ascii="Calibri" w:hAnsi="Calibri" w:cs="Calibri"/>
          <w:sz w:val="22"/>
          <w:szCs w:val="22"/>
        </w:rPr>
      </w:pPr>
      <w:r w:rsidRPr="007427F9">
        <w:rPr>
          <w:rFonts w:ascii="Calibri" w:hAnsi="Calibri"/>
          <w:sz w:val="22"/>
          <w:szCs w:val="22"/>
        </w:rPr>
        <w:t>Access to credit which can, if the conditions are met, allow migrants to improve their access to the local job market or develop a business idea: acquire new skills, or the payment of one-off travelling or administrative costs;</w:t>
      </w:r>
    </w:p>
    <w:p w:rsidR="00203526" w:rsidRPr="007427F9" w:rsidRDefault="0074114A" w:rsidP="00203526">
      <w:pPr>
        <w:numPr>
          <w:ilvl w:val="0"/>
          <w:numId w:val="38"/>
        </w:numPr>
        <w:spacing w:after="160" w:line="259" w:lineRule="auto"/>
        <w:contextualSpacing/>
        <w:jc w:val="both"/>
        <w:rPr>
          <w:rFonts w:ascii="Calibri" w:hAnsi="Calibri" w:cs="Calibri"/>
          <w:sz w:val="22"/>
          <w:szCs w:val="22"/>
        </w:rPr>
      </w:pPr>
      <w:r w:rsidRPr="007427F9">
        <w:rPr>
          <w:rFonts w:ascii="Calibri" w:hAnsi="Calibri"/>
          <w:sz w:val="22"/>
          <w:szCs w:val="22"/>
        </w:rPr>
        <w:t>Insurance, whether for life, health, property, money sent to relatives etc., is a risk management tool.</w:t>
      </w:r>
    </w:p>
    <w:p w:rsidR="00203526" w:rsidRPr="007427F9" w:rsidRDefault="00203526" w:rsidP="00203526">
      <w:pPr>
        <w:jc w:val="both"/>
        <w:rPr>
          <w:rFonts w:ascii="Calibri" w:hAnsi="Calibri" w:cs="Calibri"/>
          <w:b/>
          <w:sz w:val="22"/>
          <w:szCs w:val="22"/>
        </w:rPr>
      </w:pPr>
    </w:p>
    <w:p w:rsidR="00203526" w:rsidRPr="007427F9" w:rsidRDefault="0074114A" w:rsidP="00203526">
      <w:pPr>
        <w:jc w:val="both"/>
        <w:rPr>
          <w:rFonts w:ascii="Calibri" w:hAnsi="Calibri" w:cs="Calibri"/>
          <w:sz w:val="22"/>
          <w:szCs w:val="22"/>
        </w:rPr>
      </w:pPr>
      <w:r w:rsidRPr="007427F9">
        <w:rPr>
          <w:rFonts w:ascii="Calibri" w:hAnsi="Calibri"/>
          <w:sz w:val="22"/>
          <w:szCs w:val="22"/>
        </w:rPr>
        <w:t xml:space="preserve">The demand for financial services among migrants is high, and the nature of the required services differs little from the financial services offered by official financial institutions to the rest of the population. Nevertheless, supply is low, which usually forces migrants, like other vulnerable populations, to resort to informal financial arrangements. </w:t>
      </w:r>
    </w:p>
    <w:p w:rsidR="00203526" w:rsidRPr="007427F9" w:rsidRDefault="00203526" w:rsidP="00203526">
      <w:pPr>
        <w:jc w:val="both"/>
        <w:rPr>
          <w:rFonts w:ascii="Calibri" w:hAnsi="Calibri" w:cs="Calibri"/>
          <w:sz w:val="22"/>
          <w:szCs w:val="22"/>
        </w:rPr>
      </w:pPr>
    </w:p>
    <w:p w:rsidR="00203526" w:rsidRPr="007427F9" w:rsidRDefault="0074114A" w:rsidP="00203526">
      <w:pPr>
        <w:jc w:val="both"/>
        <w:rPr>
          <w:rFonts w:ascii="Calibri" w:eastAsia="Calibri" w:hAnsi="Calibri"/>
          <w:sz w:val="22"/>
          <w:szCs w:val="22"/>
        </w:rPr>
      </w:pPr>
      <w:r w:rsidRPr="007427F9">
        <w:rPr>
          <w:rFonts w:ascii="Calibri" w:hAnsi="Calibri"/>
          <w:b/>
          <w:bCs/>
          <w:sz w:val="22"/>
          <w:szCs w:val="22"/>
        </w:rPr>
        <w:t>There are various obstacles to the financial inclusion of migrants and displaced persons.</w:t>
      </w:r>
      <w:r w:rsidRPr="007427F9">
        <w:rPr>
          <w:rFonts w:ascii="Calibri" w:hAnsi="Calibri"/>
          <w:sz w:val="22"/>
          <w:szCs w:val="22"/>
        </w:rPr>
        <w:t xml:space="preserve"> One of the factors is the under-development of the financial sector in the region of origin and/or country of destination</w:t>
      </w:r>
      <w:r w:rsidRPr="007427F9">
        <w:rPr>
          <w:rFonts w:ascii="Calibri" w:hAnsi="Calibri" w:cs="Calibri"/>
          <w:sz w:val="22"/>
          <w:szCs w:val="22"/>
          <w:vertAlign w:val="superscript"/>
        </w:rPr>
        <w:footnoteReference w:id="6"/>
      </w:r>
      <w:r w:rsidRPr="007427F9">
        <w:rPr>
          <w:rFonts w:ascii="Calibri" w:hAnsi="Calibri"/>
          <w:sz w:val="22"/>
          <w:szCs w:val="22"/>
        </w:rPr>
        <w:t>. In many cases, financial services</w:t>
      </w:r>
      <w:r w:rsidR="00585312">
        <w:rPr>
          <w:rFonts w:ascii="Calibri" w:hAnsi="Calibri"/>
          <w:sz w:val="22"/>
          <w:szCs w:val="22"/>
        </w:rPr>
        <w:t xml:space="preserve"> providers</w:t>
      </w:r>
      <w:r w:rsidRPr="007427F9">
        <w:rPr>
          <w:rFonts w:ascii="Calibri" w:hAnsi="Calibri"/>
          <w:sz w:val="22"/>
          <w:szCs w:val="22"/>
        </w:rPr>
        <w:t xml:space="preserve"> are unfamiliar with this </w:t>
      </w:r>
      <w:r w:rsidR="00585312">
        <w:rPr>
          <w:rFonts w:ascii="Calibri" w:hAnsi="Calibri"/>
          <w:sz w:val="22"/>
          <w:szCs w:val="22"/>
        </w:rPr>
        <w:t xml:space="preserve">market </w:t>
      </w:r>
      <w:r w:rsidRPr="007427F9">
        <w:rPr>
          <w:rFonts w:ascii="Calibri" w:hAnsi="Calibri"/>
          <w:sz w:val="22"/>
          <w:szCs w:val="22"/>
        </w:rPr>
        <w:t xml:space="preserve">segment (lack of information about the means of subsistence for migrants, the average length of stay in the host country, their risk profile etc.) and do not therefore view it as a viable market. On the contrary, an increasing number of studies show that migrants can be solvent, with repayment rates as high as non-migrants. In addition to this scant offering, migrants may be subject to political or institutional restrictions (access to ID documents, ability to enter the local job market or own land or other assets) which, depending on the nature of the restrictions, may completely block their access to the formal financial system or limit their access to certain financial products and services, leaving them unable to meet all their goals of financial and economic inclusion. On their side, migrants may lack knowledge about how the financial services work in the host region and how to access them. Language barriers can create yet another obstacle to obtaining information about and understanding financial services. Migrants may also find it hard to communicate and </w:t>
      </w:r>
      <w:r w:rsidR="00585312">
        <w:rPr>
          <w:rFonts w:ascii="Calibri" w:hAnsi="Calibri"/>
          <w:sz w:val="22"/>
          <w:szCs w:val="22"/>
        </w:rPr>
        <w:t>demonstrate</w:t>
      </w:r>
      <w:r w:rsidR="00585312" w:rsidRPr="007427F9">
        <w:rPr>
          <w:rFonts w:ascii="Calibri" w:hAnsi="Calibri"/>
          <w:sz w:val="22"/>
          <w:szCs w:val="22"/>
        </w:rPr>
        <w:t xml:space="preserve"> </w:t>
      </w:r>
      <w:r w:rsidR="00585312">
        <w:rPr>
          <w:rFonts w:ascii="Calibri" w:hAnsi="Calibri"/>
          <w:sz w:val="22"/>
          <w:szCs w:val="22"/>
        </w:rPr>
        <w:t xml:space="preserve">an appropriate credit </w:t>
      </w:r>
      <w:r w:rsidR="0098168D">
        <w:rPr>
          <w:rFonts w:ascii="Calibri" w:hAnsi="Calibri"/>
          <w:sz w:val="22"/>
          <w:szCs w:val="22"/>
        </w:rPr>
        <w:t>track record</w:t>
      </w:r>
      <w:r w:rsidRPr="007427F9">
        <w:rPr>
          <w:rFonts w:ascii="Calibri" w:hAnsi="Calibri"/>
          <w:sz w:val="22"/>
          <w:szCs w:val="22"/>
        </w:rPr>
        <w:t>. Women may also come across specific obstacles and difficulties in addition to those faced by both the two sexes combined (low literacy rates, prejudices etc.).</w:t>
      </w:r>
    </w:p>
    <w:p w:rsidR="00203526" w:rsidRPr="007427F9" w:rsidRDefault="00203526" w:rsidP="00203526">
      <w:pPr>
        <w:ind w:left="360"/>
        <w:jc w:val="both"/>
        <w:rPr>
          <w:rFonts w:ascii="Calibri" w:hAnsi="Calibri" w:cs="Calibri"/>
          <w:sz w:val="22"/>
          <w:szCs w:val="22"/>
        </w:rPr>
      </w:pPr>
    </w:p>
    <w:p w:rsidR="00203526" w:rsidRPr="007427F9" w:rsidRDefault="0074114A" w:rsidP="00203526">
      <w:pPr>
        <w:jc w:val="both"/>
        <w:rPr>
          <w:rFonts w:ascii="Calibri" w:eastAsia="Calibri" w:hAnsi="Calibri"/>
          <w:sz w:val="22"/>
          <w:szCs w:val="22"/>
        </w:rPr>
      </w:pPr>
      <w:r w:rsidRPr="007427F9">
        <w:rPr>
          <w:rFonts w:ascii="Calibri" w:hAnsi="Calibri"/>
          <w:b/>
          <w:bCs/>
          <w:sz w:val="22"/>
          <w:szCs w:val="22"/>
        </w:rPr>
        <w:t>As regards changes in the number of international migrants (whatever their status) and migration journeys, how to ensure their financial inclusion and, more generally, their socio-economic integration</w:t>
      </w:r>
      <w:r w:rsidRPr="007427F9">
        <w:rPr>
          <w:rFonts w:ascii="Calibri" w:hAnsi="Calibri"/>
          <w:sz w:val="22"/>
          <w:szCs w:val="22"/>
        </w:rPr>
        <w:t xml:space="preserve"> in the host country is becoming </w:t>
      </w:r>
      <w:r w:rsidRPr="007427F9">
        <w:rPr>
          <w:rFonts w:ascii="Calibri" w:hAnsi="Calibri"/>
          <w:b/>
          <w:bCs/>
          <w:sz w:val="22"/>
          <w:szCs w:val="22"/>
        </w:rPr>
        <w:t>more and more of an issue</w:t>
      </w:r>
      <w:r w:rsidRPr="007427F9">
        <w:rPr>
          <w:rFonts w:ascii="Calibri" w:hAnsi="Calibri"/>
          <w:sz w:val="22"/>
          <w:szCs w:val="22"/>
        </w:rPr>
        <w:t xml:space="preserve"> for developing countries. On the one hand, the number of displaced persons, refugees and economic migrants is rising steadily, whilst at the same time their length of stay in the host communities is getting longer. On the other hand, the vast majority of international migrants stays within the same region. For example, 89% of international migrants in Sub-Saharan Africa come from the same region where they are living. This figure is 83% for East and South-East Asia, and 73% for South America and the Caribbean</w:t>
      </w:r>
      <w:r w:rsidRPr="007427F9">
        <w:rPr>
          <w:rFonts w:ascii="Calibri" w:hAnsi="Calibri" w:cs="Calibri"/>
          <w:sz w:val="22"/>
          <w:szCs w:val="22"/>
          <w:vertAlign w:val="superscript"/>
        </w:rPr>
        <w:footnoteReference w:id="7"/>
      </w:r>
      <w:r w:rsidRPr="007427F9">
        <w:rPr>
          <w:rFonts w:ascii="Calibri" w:hAnsi="Calibri"/>
          <w:sz w:val="22"/>
          <w:szCs w:val="22"/>
        </w:rPr>
        <w:t xml:space="preserve">. </w:t>
      </w:r>
    </w:p>
    <w:p w:rsidR="00203526" w:rsidRPr="007427F9" w:rsidRDefault="00203526" w:rsidP="00203526">
      <w:pPr>
        <w:keepNext/>
        <w:keepLines/>
        <w:spacing w:before="40" w:after="160" w:line="259" w:lineRule="auto"/>
        <w:outlineLvl w:val="1"/>
        <w:rPr>
          <w:rFonts w:ascii="Calibri" w:eastAsia="Calibri" w:hAnsi="Calibri"/>
          <w:color w:val="FF0000"/>
          <w:sz w:val="22"/>
          <w:szCs w:val="22"/>
        </w:rPr>
      </w:pPr>
      <w:bookmarkStart w:id="35" w:name="_Toc55391558"/>
    </w:p>
    <w:p w:rsidR="00203526" w:rsidRPr="007427F9" w:rsidRDefault="0074114A" w:rsidP="00203526">
      <w:pPr>
        <w:keepNext/>
        <w:keepLines/>
        <w:spacing w:before="40" w:after="160" w:line="259" w:lineRule="auto"/>
        <w:outlineLvl w:val="1"/>
        <w:rPr>
          <w:rFonts w:ascii="Cambria" w:hAnsi="Cambria"/>
          <w:color w:val="365F91"/>
          <w:sz w:val="26"/>
          <w:szCs w:val="26"/>
        </w:rPr>
      </w:pPr>
      <w:r w:rsidRPr="007427F9">
        <w:rPr>
          <w:rFonts w:ascii="Cambria" w:hAnsi="Cambria"/>
          <w:color w:val="365F91"/>
          <w:sz w:val="26"/>
          <w:szCs w:val="26"/>
        </w:rPr>
        <w:t>2.3. Overview: Different approaches for promoting the financial inclusion of migrants</w:t>
      </w:r>
      <w:bookmarkEnd w:id="35"/>
    </w:p>
    <w:p w:rsidR="00203526" w:rsidRPr="007427F9" w:rsidRDefault="0074114A" w:rsidP="00203526">
      <w:pPr>
        <w:keepNext/>
        <w:keepLines/>
        <w:spacing w:before="40" w:after="160" w:line="259" w:lineRule="auto"/>
        <w:outlineLvl w:val="2"/>
        <w:rPr>
          <w:rFonts w:ascii="Cambria" w:hAnsi="Cambria"/>
          <w:color w:val="243F60"/>
        </w:rPr>
      </w:pPr>
      <w:bookmarkStart w:id="36" w:name="_Toc55391559"/>
      <w:r w:rsidRPr="007427F9">
        <w:rPr>
          <w:rFonts w:ascii="Cambria" w:hAnsi="Cambria"/>
          <w:color w:val="243F60"/>
        </w:rPr>
        <w:t>2.3.1 The role of NGOs and partner-based approaches</w:t>
      </w:r>
      <w:bookmarkEnd w:id="36"/>
      <w:r w:rsidRPr="007427F9">
        <w:rPr>
          <w:rFonts w:ascii="Cambria" w:hAnsi="Cambria"/>
          <w:color w:val="243F60"/>
        </w:rPr>
        <w:t xml:space="preserve"> </w:t>
      </w:r>
    </w:p>
    <w:p w:rsidR="00203526" w:rsidRPr="007427F9" w:rsidRDefault="0074114A" w:rsidP="00203526">
      <w:pPr>
        <w:jc w:val="both"/>
        <w:rPr>
          <w:rFonts w:ascii="Calibri" w:eastAsia="Calibri" w:hAnsi="Calibri"/>
          <w:sz w:val="22"/>
          <w:szCs w:val="22"/>
        </w:rPr>
      </w:pPr>
      <w:r w:rsidRPr="007427F9">
        <w:rPr>
          <w:rFonts w:ascii="Calibri" w:hAnsi="Calibri"/>
          <w:sz w:val="22"/>
          <w:szCs w:val="22"/>
        </w:rPr>
        <w:t xml:space="preserve">Local and international NGOs (specialising in humanitarian issues, development or human rights) have expertise specific to this segment of the population, which is often overlooked by private financial institutions, and experience of working in fragile situations. Innovative initiatives for the financial </w:t>
      </w:r>
      <w:r w:rsidRPr="007427F9">
        <w:rPr>
          <w:rFonts w:ascii="Calibri" w:hAnsi="Calibri"/>
          <w:sz w:val="22"/>
          <w:szCs w:val="22"/>
        </w:rPr>
        <w:lastRenderedPageBreak/>
        <w:t xml:space="preserve">inclusion of this population segment usually involve one or more partnerships with other parties who have complementary roles. </w:t>
      </w:r>
    </w:p>
    <w:p w:rsidR="00203526" w:rsidRPr="007427F9" w:rsidRDefault="00203526" w:rsidP="00203526">
      <w:pPr>
        <w:jc w:val="both"/>
        <w:rPr>
          <w:rFonts w:ascii="Calibri" w:eastAsia="Calibri" w:hAnsi="Calibri"/>
          <w:sz w:val="22"/>
          <w:szCs w:val="22"/>
          <w:lang w:eastAsia="en-US"/>
        </w:rPr>
      </w:pPr>
    </w:p>
    <w:p w:rsidR="00203526" w:rsidRPr="007427F9" w:rsidRDefault="0074114A" w:rsidP="00203526">
      <w:pPr>
        <w:jc w:val="both"/>
        <w:rPr>
          <w:rFonts w:ascii="Calibri" w:eastAsia="Calibri" w:hAnsi="Calibri"/>
          <w:sz w:val="22"/>
          <w:szCs w:val="22"/>
        </w:rPr>
      </w:pPr>
      <w:r w:rsidRPr="007427F9">
        <w:rPr>
          <w:rFonts w:ascii="Calibri" w:hAnsi="Calibri"/>
          <w:sz w:val="22"/>
          <w:szCs w:val="22"/>
        </w:rPr>
        <w:t>C</w:t>
      </w:r>
      <w:r w:rsidR="0098168D">
        <w:rPr>
          <w:rFonts w:ascii="Calibri" w:hAnsi="Calibri"/>
          <w:sz w:val="22"/>
          <w:szCs w:val="22"/>
        </w:rPr>
        <w:t>ivil society organisations (CS</w:t>
      </w:r>
      <w:r w:rsidRPr="007427F9">
        <w:rPr>
          <w:rFonts w:ascii="Calibri" w:hAnsi="Calibri"/>
          <w:sz w:val="22"/>
          <w:szCs w:val="22"/>
        </w:rPr>
        <w:t>Os</w:t>
      </w:r>
      <w:r w:rsidR="0098168D">
        <w:rPr>
          <w:rFonts w:ascii="Calibri" w:hAnsi="Calibri"/>
          <w:sz w:val="22"/>
          <w:szCs w:val="22"/>
        </w:rPr>
        <w:t>)</w:t>
      </w:r>
      <w:r w:rsidRPr="007427F9">
        <w:rPr>
          <w:rFonts w:ascii="Calibri" w:hAnsi="Calibri"/>
          <w:sz w:val="22"/>
          <w:szCs w:val="22"/>
        </w:rPr>
        <w:t xml:space="preserve"> in charge of a project may recruit help from other stakeholders such as: </w:t>
      </w:r>
    </w:p>
    <w:p w:rsidR="00203526" w:rsidRPr="007427F9" w:rsidRDefault="0074114A" w:rsidP="00203526">
      <w:pPr>
        <w:numPr>
          <w:ilvl w:val="0"/>
          <w:numId w:val="40"/>
        </w:numPr>
        <w:spacing w:after="160" w:line="259" w:lineRule="auto"/>
        <w:contextualSpacing/>
        <w:jc w:val="both"/>
        <w:rPr>
          <w:rFonts w:ascii="Calibri" w:eastAsia="Calibri" w:hAnsi="Calibri"/>
          <w:sz w:val="22"/>
          <w:szCs w:val="22"/>
        </w:rPr>
      </w:pPr>
      <w:r w:rsidRPr="007427F9">
        <w:rPr>
          <w:rFonts w:ascii="Calibri" w:hAnsi="Calibri"/>
          <w:sz w:val="22"/>
          <w:szCs w:val="22"/>
        </w:rPr>
        <w:t>Other local CSOs (who may also be project leaders), professional associations, well-established training institutions familiar with the local socio-economic fabric;</w:t>
      </w:r>
    </w:p>
    <w:p w:rsidR="00203526" w:rsidRPr="007427F9" w:rsidRDefault="0074114A" w:rsidP="00203526">
      <w:pPr>
        <w:numPr>
          <w:ilvl w:val="0"/>
          <w:numId w:val="40"/>
        </w:numPr>
        <w:spacing w:after="160" w:line="259" w:lineRule="auto"/>
        <w:contextualSpacing/>
        <w:jc w:val="both"/>
        <w:rPr>
          <w:rFonts w:ascii="Calibri" w:eastAsia="Calibri" w:hAnsi="Calibri"/>
          <w:sz w:val="22"/>
          <w:szCs w:val="22"/>
        </w:rPr>
      </w:pPr>
      <w:r w:rsidRPr="007427F9">
        <w:rPr>
          <w:rFonts w:ascii="Calibri" w:hAnsi="Calibri"/>
          <w:sz w:val="22"/>
          <w:szCs w:val="22"/>
        </w:rPr>
        <w:t>Human rights NGOs who can, for example, facilitate the obtention or recognition of certain documents;</w:t>
      </w:r>
    </w:p>
    <w:p w:rsidR="00203526" w:rsidRPr="007427F9" w:rsidRDefault="0074114A" w:rsidP="00203526">
      <w:pPr>
        <w:numPr>
          <w:ilvl w:val="0"/>
          <w:numId w:val="40"/>
        </w:numPr>
        <w:spacing w:after="160" w:line="259" w:lineRule="auto"/>
        <w:contextualSpacing/>
        <w:jc w:val="both"/>
        <w:rPr>
          <w:rFonts w:ascii="Calibri" w:eastAsia="Calibri" w:hAnsi="Calibri"/>
          <w:sz w:val="22"/>
          <w:szCs w:val="22"/>
        </w:rPr>
      </w:pPr>
      <w:r w:rsidRPr="007427F9">
        <w:rPr>
          <w:rFonts w:ascii="Calibri" w:hAnsi="Calibri"/>
          <w:sz w:val="22"/>
          <w:szCs w:val="22"/>
        </w:rPr>
        <w:t>The private sector (financial service providers) for which financial inclusion forms the core of its business for designing and/or implementing technical solutions (infrastructures, interoperability, digitisation), adapting the proposed services, developing points of sale etc.;</w:t>
      </w:r>
    </w:p>
    <w:p w:rsidR="00203526" w:rsidRPr="007427F9" w:rsidRDefault="0074114A" w:rsidP="00203526">
      <w:pPr>
        <w:numPr>
          <w:ilvl w:val="0"/>
          <w:numId w:val="40"/>
        </w:numPr>
        <w:spacing w:after="160" w:line="259" w:lineRule="auto"/>
        <w:contextualSpacing/>
        <w:jc w:val="both"/>
        <w:rPr>
          <w:rFonts w:ascii="Calibri" w:eastAsia="Calibri" w:hAnsi="Calibri"/>
          <w:sz w:val="22"/>
          <w:szCs w:val="22"/>
        </w:rPr>
      </w:pPr>
      <w:r w:rsidRPr="007427F9">
        <w:rPr>
          <w:rFonts w:ascii="Calibri" w:hAnsi="Calibri"/>
          <w:sz w:val="22"/>
          <w:szCs w:val="22"/>
        </w:rPr>
        <w:t xml:space="preserve">Communication or collaboration with public authorities to ease political and regulatory restrictions. </w:t>
      </w:r>
    </w:p>
    <w:p w:rsidR="00203526" w:rsidRPr="007427F9" w:rsidRDefault="00203526" w:rsidP="00203526">
      <w:pPr>
        <w:spacing w:line="259" w:lineRule="auto"/>
        <w:jc w:val="both"/>
        <w:rPr>
          <w:rFonts w:ascii="Calibri" w:hAnsi="Calibri" w:cs="Calibri"/>
          <w:sz w:val="22"/>
          <w:szCs w:val="22"/>
        </w:rPr>
      </w:pPr>
    </w:p>
    <w:p w:rsidR="00203526" w:rsidRPr="007427F9" w:rsidRDefault="0074114A" w:rsidP="00203526">
      <w:pPr>
        <w:keepNext/>
        <w:keepLines/>
        <w:spacing w:before="40" w:after="160" w:line="259" w:lineRule="auto"/>
        <w:outlineLvl w:val="2"/>
        <w:rPr>
          <w:rFonts w:ascii="Cambria" w:hAnsi="Cambria"/>
          <w:color w:val="243F60"/>
        </w:rPr>
      </w:pPr>
      <w:bookmarkStart w:id="37" w:name="_Toc55391560"/>
      <w:r w:rsidRPr="007427F9">
        <w:rPr>
          <w:rFonts w:ascii="Cambria" w:hAnsi="Cambria"/>
          <w:color w:val="243F60"/>
        </w:rPr>
        <w:t>2.3.2. Reducing the perceived risks</w:t>
      </w:r>
      <w:bookmarkEnd w:id="37"/>
    </w:p>
    <w:p w:rsidR="00203526" w:rsidRPr="007427F9" w:rsidRDefault="0074114A" w:rsidP="00203526">
      <w:pPr>
        <w:jc w:val="both"/>
        <w:rPr>
          <w:rFonts w:ascii="Calibri" w:hAnsi="Calibri" w:cs="Calibri"/>
          <w:i/>
          <w:iCs/>
          <w:sz w:val="22"/>
          <w:szCs w:val="22"/>
        </w:rPr>
      </w:pPr>
      <w:r w:rsidRPr="007427F9">
        <w:rPr>
          <w:rFonts w:ascii="Calibri" w:hAnsi="Calibri"/>
          <w:sz w:val="22"/>
          <w:szCs w:val="22"/>
        </w:rPr>
        <w:t xml:space="preserve">One of the obstacles to the financial inclusion of migrants is the mistaken perceptions of some financial institutions. They may believe that these populations are unbankable and unreliable because of their nomadic status. Migrants are not all the same, so financial institutions need to understand the specific nature of each individual situation and their socio-economic characteristics in order to address this market. One of the challenges therefore is collecting data, broken down by gender, for example about what the migrants need, their location, value chain </w:t>
      </w:r>
      <w:r w:rsidR="0098168D">
        <w:rPr>
          <w:rFonts w:ascii="Calibri" w:hAnsi="Calibri"/>
          <w:sz w:val="22"/>
          <w:szCs w:val="22"/>
        </w:rPr>
        <w:t>and</w:t>
      </w:r>
      <w:r w:rsidRPr="007427F9">
        <w:rPr>
          <w:rFonts w:ascii="Calibri" w:hAnsi="Calibri"/>
          <w:sz w:val="22"/>
          <w:szCs w:val="22"/>
        </w:rPr>
        <w:t xml:space="preserve"> commercial opportunities</w:t>
      </w:r>
      <w:r w:rsidR="0098168D">
        <w:rPr>
          <w:rFonts w:ascii="Calibri" w:hAnsi="Calibri"/>
          <w:sz w:val="22"/>
          <w:szCs w:val="22"/>
        </w:rPr>
        <w:t xml:space="preserve"> assessment</w:t>
      </w:r>
      <w:r w:rsidRPr="007427F9">
        <w:rPr>
          <w:rFonts w:ascii="Calibri" w:hAnsi="Calibri"/>
          <w:sz w:val="22"/>
          <w:szCs w:val="22"/>
        </w:rPr>
        <w:t xml:space="preserve">, which may be unavailable or insufficient. In some areas, market studies have prompted financial institutions to invest in the refugee market by demonstrating that they do in fact constitute a viable commercial segment. This particular field of activity, conducted in close collaboration with the financial institutions concerned, is still under developed. </w:t>
      </w:r>
    </w:p>
    <w:p w:rsidR="00203526" w:rsidRPr="007427F9" w:rsidRDefault="00203526" w:rsidP="00203526">
      <w:pPr>
        <w:spacing w:line="259" w:lineRule="auto"/>
        <w:rPr>
          <w:rFonts w:ascii="Calibri" w:eastAsia="Calibri" w:hAnsi="Calibri"/>
          <w:sz w:val="22"/>
          <w:szCs w:val="22"/>
        </w:rPr>
      </w:pPr>
    </w:p>
    <w:p w:rsidR="00203526" w:rsidRPr="007427F9" w:rsidRDefault="0074114A" w:rsidP="00203526">
      <w:pPr>
        <w:keepNext/>
        <w:keepLines/>
        <w:spacing w:before="40" w:after="160" w:line="259" w:lineRule="auto"/>
        <w:outlineLvl w:val="2"/>
        <w:rPr>
          <w:rFonts w:ascii="Cambria" w:eastAsia="Calibri" w:hAnsi="Cambria"/>
          <w:color w:val="243F60"/>
        </w:rPr>
      </w:pPr>
      <w:bookmarkStart w:id="38" w:name="_Toc55391561"/>
      <w:r w:rsidRPr="007427F9">
        <w:rPr>
          <w:rFonts w:ascii="Cambria" w:hAnsi="Cambria"/>
          <w:color w:val="243F60"/>
        </w:rPr>
        <w:t>2.3.3. Developing financial infrastructures and</w:t>
      </w:r>
      <w:r w:rsidR="003529F9">
        <w:rPr>
          <w:rFonts w:ascii="Cambria" w:hAnsi="Cambria"/>
          <w:color w:val="243F60"/>
        </w:rPr>
        <w:t xml:space="preserve"> diversify</w:t>
      </w:r>
      <w:r w:rsidRPr="007427F9">
        <w:rPr>
          <w:rFonts w:ascii="Cambria" w:hAnsi="Cambria"/>
          <w:color w:val="243F60"/>
        </w:rPr>
        <w:t xml:space="preserve"> product ranges</w:t>
      </w:r>
      <w:bookmarkEnd w:id="38"/>
    </w:p>
    <w:p w:rsidR="00203526" w:rsidRPr="007427F9" w:rsidRDefault="0074114A" w:rsidP="0073285A">
      <w:pPr>
        <w:jc w:val="both"/>
        <w:rPr>
          <w:rFonts w:ascii="Calibri" w:hAnsi="Calibri" w:cs="Calibri"/>
          <w:sz w:val="22"/>
          <w:szCs w:val="22"/>
        </w:rPr>
      </w:pPr>
      <w:r w:rsidRPr="007427F9">
        <w:rPr>
          <w:rFonts w:ascii="Calibri" w:hAnsi="Calibri"/>
          <w:sz w:val="22"/>
          <w:szCs w:val="22"/>
        </w:rPr>
        <w:t>The challenges relating to financial infrastructure are wide-ranging, such as how to extend point of sale networks for financial services; or from a more technical standpoint, how to develop payment infrastructures, digital portfolios and interoperability, how to identify clients and secure their data</w:t>
      </w:r>
      <w:r w:rsidRPr="007427F9">
        <w:rPr>
          <w:rFonts w:ascii="Calibri" w:hAnsi="Calibri" w:cs="Calibri"/>
          <w:sz w:val="22"/>
          <w:szCs w:val="22"/>
          <w:vertAlign w:val="superscript"/>
        </w:rPr>
        <w:footnoteReference w:id="8"/>
      </w:r>
      <w:r w:rsidRPr="007427F9">
        <w:rPr>
          <w:rFonts w:ascii="Calibri" w:hAnsi="Calibri"/>
          <w:sz w:val="22"/>
          <w:szCs w:val="22"/>
        </w:rPr>
        <w:t>.</w:t>
      </w:r>
      <w:r w:rsidRPr="007427F9">
        <w:rPr>
          <w:rFonts w:ascii="Calibri" w:hAnsi="Calibri"/>
          <w:i/>
          <w:sz w:val="22"/>
          <w:szCs w:val="22"/>
        </w:rPr>
        <w:t xml:space="preserve"> </w:t>
      </w:r>
      <w:r w:rsidRPr="007427F9">
        <w:rPr>
          <w:rFonts w:ascii="Calibri" w:hAnsi="Calibri"/>
          <w:sz w:val="22"/>
          <w:szCs w:val="22"/>
        </w:rPr>
        <w:t>In addition, financial institutions may modify the eligibility conditions for their financial services to suit the particular nature of migrant populations (prices, amount of collateral required etc.) and, in some cases, develop a range of custom products, in particular aimed at female migrants, who have to deal with specific issues. As-yet very isolated initiatives have been set up to offer venture capital products to migrant populations, especially via crowdfunding platforms</w:t>
      </w:r>
      <w:r w:rsidRPr="007427F9">
        <w:rPr>
          <w:rFonts w:ascii="Calibri" w:hAnsi="Calibri" w:cs="Calibri"/>
          <w:sz w:val="22"/>
          <w:szCs w:val="22"/>
          <w:vertAlign w:val="superscript"/>
        </w:rPr>
        <w:footnoteReference w:id="9"/>
      </w:r>
      <w:r w:rsidRPr="007427F9">
        <w:rPr>
          <w:rFonts w:ascii="Calibri" w:hAnsi="Calibri"/>
          <w:sz w:val="22"/>
          <w:szCs w:val="22"/>
        </w:rPr>
        <w:t>.</w:t>
      </w:r>
      <w:r w:rsidR="0073285A">
        <w:rPr>
          <w:rFonts w:ascii="Calibri" w:hAnsi="Calibri"/>
          <w:sz w:val="22"/>
          <w:szCs w:val="22"/>
        </w:rPr>
        <w:t xml:space="preserve"> </w:t>
      </w:r>
      <w:r w:rsidRPr="007427F9">
        <w:rPr>
          <w:rFonts w:ascii="Calibri" w:hAnsi="Calibri"/>
          <w:sz w:val="22"/>
          <w:szCs w:val="22"/>
        </w:rPr>
        <w:t xml:space="preserve">However, due to the lack of assessment and work on how to capitalise upon all of these initiatives, it is still very hard to draw any lessons from them. </w:t>
      </w:r>
    </w:p>
    <w:p w:rsidR="00203526" w:rsidRPr="007427F9" w:rsidRDefault="00203526" w:rsidP="00203526">
      <w:pPr>
        <w:jc w:val="both"/>
        <w:rPr>
          <w:rFonts w:ascii="Calibri" w:hAnsi="Calibri" w:cs="Calibri"/>
          <w:sz w:val="22"/>
          <w:szCs w:val="22"/>
        </w:rPr>
      </w:pPr>
    </w:p>
    <w:p w:rsidR="00203526" w:rsidRPr="007427F9" w:rsidRDefault="0074114A" w:rsidP="00203526">
      <w:pPr>
        <w:keepNext/>
        <w:keepLines/>
        <w:spacing w:before="40" w:after="160" w:line="259" w:lineRule="auto"/>
        <w:outlineLvl w:val="2"/>
        <w:rPr>
          <w:rFonts w:ascii="Cambria" w:hAnsi="Cambria"/>
          <w:color w:val="243F60"/>
        </w:rPr>
      </w:pPr>
      <w:bookmarkStart w:id="39" w:name="_Toc55391562"/>
      <w:r w:rsidRPr="007427F9">
        <w:rPr>
          <w:rFonts w:ascii="Cambria" w:hAnsi="Cambria"/>
          <w:color w:val="243F60"/>
        </w:rPr>
        <w:t>2.3.4. Ensuring financial education and customer protection</w:t>
      </w:r>
      <w:bookmarkEnd w:id="39"/>
    </w:p>
    <w:p w:rsidR="00203526" w:rsidRPr="007427F9" w:rsidRDefault="0074114A" w:rsidP="00203526">
      <w:pPr>
        <w:jc w:val="both"/>
        <w:rPr>
          <w:rFonts w:ascii="Calibri" w:eastAsia="Calibri" w:hAnsi="Calibri"/>
          <w:sz w:val="22"/>
          <w:szCs w:val="22"/>
        </w:rPr>
      </w:pPr>
      <w:r w:rsidRPr="007427F9">
        <w:rPr>
          <w:rFonts w:ascii="Calibri" w:hAnsi="Calibri"/>
          <w:sz w:val="22"/>
          <w:szCs w:val="22"/>
        </w:rPr>
        <w:t>Financial education, promoting specific solutions and, above all, ensuring their take-up among the target population are key issues, as is how to protect customers and their data. Migrants may have a poorer understanding of the local financial system, which exposes them to even greater risks in terms of consumer protection. Displaced people and refugees may in particular be especially worried by data protection. Improving the financial knowledge and skills of migrants can help increase their trust in formal financial services (provided the financial institutions treat these customers fairly and transparently).</w:t>
      </w:r>
    </w:p>
    <w:p w:rsidR="00203526" w:rsidRPr="007427F9" w:rsidRDefault="00203526" w:rsidP="00203526">
      <w:pPr>
        <w:jc w:val="both"/>
        <w:rPr>
          <w:rFonts w:ascii="Calibri" w:hAnsi="Calibri" w:cs="Calibri"/>
          <w:sz w:val="22"/>
          <w:szCs w:val="22"/>
        </w:rPr>
      </w:pPr>
    </w:p>
    <w:p w:rsidR="00203526" w:rsidRPr="007427F9" w:rsidRDefault="0074114A" w:rsidP="00203526">
      <w:pPr>
        <w:keepNext/>
        <w:keepLines/>
        <w:spacing w:before="40" w:after="160" w:line="259" w:lineRule="auto"/>
        <w:outlineLvl w:val="2"/>
        <w:rPr>
          <w:rFonts w:ascii="Cambria" w:hAnsi="Cambria"/>
          <w:color w:val="243F60"/>
        </w:rPr>
      </w:pPr>
      <w:bookmarkStart w:id="40" w:name="_Toc55391563"/>
      <w:r w:rsidRPr="007427F9">
        <w:rPr>
          <w:rFonts w:ascii="Cambria" w:hAnsi="Cambria"/>
          <w:color w:val="243F60"/>
        </w:rPr>
        <w:t>2.3.5. Encouraging economic participation among migrants</w:t>
      </w:r>
      <w:bookmarkEnd w:id="40"/>
    </w:p>
    <w:p w:rsidR="00203526" w:rsidRPr="007427F9" w:rsidRDefault="0074114A" w:rsidP="00203526">
      <w:pPr>
        <w:jc w:val="both"/>
        <w:rPr>
          <w:rFonts w:ascii="Calibri" w:eastAsia="Calibri" w:hAnsi="Calibri"/>
          <w:sz w:val="22"/>
          <w:szCs w:val="22"/>
        </w:rPr>
      </w:pPr>
      <w:r w:rsidRPr="007427F9">
        <w:rPr>
          <w:rFonts w:ascii="Calibri" w:hAnsi="Calibri"/>
          <w:sz w:val="22"/>
          <w:szCs w:val="22"/>
        </w:rPr>
        <w:t xml:space="preserve">Trying to improve the financial inclusion of migrants by focusing solely on the range of financial products available can be futile if there are still obstacles posed by the local context. Sometimes it is a question of the migrants being insufficiently integrated into the host region’s economy, undermining their ability to generate income and become bankable. The issue of integrating them into the local economy is therefore closely linked to that of financial inclusion. Some NGOs therefore promote the financial inclusion of migrants using indirect measures, such as offering non-financial services including mechanisms to support entrepreneurs, professional and language training, or setting up special recruitment channels in collaboration with local professional associations. Once again, women need special gender-based consideration in all of these actions. </w:t>
      </w:r>
    </w:p>
    <w:p w:rsidR="00203526" w:rsidRPr="007427F9" w:rsidRDefault="00203526" w:rsidP="00203526">
      <w:pPr>
        <w:jc w:val="both"/>
        <w:rPr>
          <w:rFonts w:ascii="Calibri" w:eastAsia="Calibri" w:hAnsi="Calibri"/>
          <w:sz w:val="22"/>
          <w:szCs w:val="22"/>
          <w:lang w:eastAsia="en-US"/>
        </w:rPr>
      </w:pPr>
    </w:p>
    <w:p w:rsidR="00203526" w:rsidRPr="007427F9" w:rsidRDefault="0074114A" w:rsidP="00203526">
      <w:pPr>
        <w:keepNext/>
        <w:keepLines/>
        <w:spacing w:before="40" w:after="160" w:line="259" w:lineRule="auto"/>
        <w:outlineLvl w:val="2"/>
        <w:rPr>
          <w:rFonts w:ascii="Cambria" w:hAnsi="Cambria"/>
          <w:color w:val="243F60"/>
        </w:rPr>
      </w:pPr>
      <w:bookmarkStart w:id="41" w:name="_Toc55391564"/>
      <w:r w:rsidRPr="007427F9">
        <w:rPr>
          <w:rFonts w:ascii="Cambria" w:hAnsi="Cambria"/>
          <w:color w:val="243F60"/>
        </w:rPr>
        <w:t>2.3.6 Facilitating transfers of funds</w:t>
      </w:r>
      <w:bookmarkEnd w:id="41"/>
    </w:p>
    <w:p w:rsidR="00203526" w:rsidRPr="007427F9" w:rsidRDefault="0074114A" w:rsidP="00203526">
      <w:pPr>
        <w:spacing w:line="259" w:lineRule="auto"/>
        <w:jc w:val="both"/>
        <w:rPr>
          <w:rFonts w:ascii="Calibri" w:hAnsi="Calibri" w:cs="Calibri"/>
          <w:sz w:val="22"/>
          <w:szCs w:val="22"/>
        </w:rPr>
      </w:pPr>
      <w:r w:rsidRPr="007427F9">
        <w:rPr>
          <w:rFonts w:ascii="Calibri" w:hAnsi="Calibri"/>
          <w:sz w:val="22"/>
          <w:szCs w:val="22"/>
        </w:rPr>
        <w:t>Transfers of funds are a major factor of household resilience and never cease to be important</w:t>
      </w:r>
      <w:r w:rsidRPr="007427F9">
        <w:rPr>
          <w:rFonts w:ascii="Calibri" w:hAnsi="Calibri" w:cs="Calibri"/>
          <w:sz w:val="22"/>
          <w:szCs w:val="22"/>
          <w:vertAlign w:val="superscript"/>
        </w:rPr>
        <w:footnoteReference w:id="10"/>
      </w:r>
      <w:r w:rsidRPr="007427F9">
        <w:rPr>
          <w:rFonts w:ascii="Calibri" w:hAnsi="Calibri"/>
          <w:sz w:val="22"/>
          <w:szCs w:val="22"/>
        </w:rPr>
        <w:t>. The ability to send and receive funds easily and the accessibility of services (availability of points of sale, transaction costs) at an affordable cost is crucial, especially in rural areas. In addition, these remittances allow not only the senders but also the recipients to get used to using the financial system by encouraging them to open accounts that will ultimately facilitate their access to other financial services</w:t>
      </w:r>
      <w:r w:rsidRPr="007427F9">
        <w:rPr>
          <w:rFonts w:ascii="Calibri" w:hAnsi="Calibri" w:cs="Calibri"/>
          <w:sz w:val="22"/>
          <w:szCs w:val="22"/>
          <w:vertAlign w:val="superscript"/>
        </w:rPr>
        <w:footnoteReference w:id="11"/>
      </w:r>
      <w:r w:rsidRPr="007427F9">
        <w:rPr>
          <w:rFonts w:ascii="Calibri" w:hAnsi="Calibri"/>
          <w:sz w:val="22"/>
          <w:szCs w:val="22"/>
        </w:rPr>
        <w:t xml:space="preserve">. Transfers of humanitarian funds, such </w:t>
      </w:r>
      <w:r w:rsidR="00D538F6">
        <w:rPr>
          <w:rFonts w:ascii="Calibri" w:hAnsi="Calibri"/>
          <w:sz w:val="22"/>
          <w:szCs w:val="22"/>
        </w:rPr>
        <w:t xml:space="preserve">as </w:t>
      </w:r>
      <w:r w:rsidRPr="007427F9">
        <w:rPr>
          <w:rFonts w:ascii="Calibri" w:hAnsi="Calibri"/>
          <w:sz w:val="22"/>
          <w:szCs w:val="22"/>
        </w:rPr>
        <w:t>CVA (cash and voucher assistance), do not fall directly under the heading of financial inclusion, but there have recently been discussions into the possibility of using them, especially in digital form, as a means to promote financial inclusion, thereby reinforcing the long-term resilience of recipients. However, the one major problem is that the recipients of CVA often do not have a formal account or an account in their name</w:t>
      </w:r>
      <w:r w:rsidRPr="007427F9">
        <w:rPr>
          <w:rFonts w:ascii="Calibri" w:hAnsi="Calibri" w:cs="Calibri"/>
          <w:sz w:val="22"/>
          <w:szCs w:val="22"/>
          <w:vertAlign w:val="superscript"/>
        </w:rPr>
        <w:footnoteReference w:id="12"/>
      </w:r>
      <w:r w:rsidRPr="007427F9">
        <w:rPr>
          <w:rFonts w:ascii="Calibri" w:hAnsi="Calibri"/>
          <w:sz w:val="22"/>
          <w:szCs w:val="22"/>
        </w:rPr>
        <w:t xml:space="preserve">. It is also important to protect the data of refugees. </w:t>
      </w:r>
    </w:p>
    <w:p w:rsidR="00203526" w:rsidRPr="007427F9" w:rsidRDefault="00203526" w:rsidP="00203526">
      <w:pPr>
        <w:jc w:val="both"/>
        <w:rPr>
          <w:rFonts w:ascii="Calibri" w:hAnsi="Calibri" w:cs="Calibri"/>
          <w:sz w:val="22"/>
          <w:szCs w:val="22"/>
        </w:rPr>
      </w:pPr>
    </w:p>
    <w:p w:rsidR="00203526" w:rsidRPr="007427F9" w:rsidRDefault="0074114A" w:rsidP="00203526">
      <w:pPr>
        <w:keepNext/>
        <w:keepLines/>
        <w:spacing w:before="40" w:after="160" w:line="259" w:lineRule="auto"/>
        <w:outlineLvl w:val="2"/>
        <w:rPr>
          <w:rFonts w:ascii="Cambria" w:hAnsi="Cambria"/>
          <w:color w:val="243F60"/>
        </w:rPr>
      </w:pPr>
      <w:bookmarkStart w:id="42" w:name="_Toc55391565"/>
      <w:r w:rsidRPr="007427F9">
        <w:rPr>
          <w:rFonts w:ascii="Cambria" w:hAnsi="Cambria"/>
          <w:color w:val="243F60"/>
        </w:rPr>
        <w:t>2.3.7 Promoting the financial inclusion of migrants</w:t>
      </w:r>
      <w:bookmarkEnd w:id="42"/>
    </w:p>
    <w:p w:rsidR="00203526" w:rsidRPr="007427F9" w:rsidRDefault="0074114A" w:rsidP="00203526">
      <w:pPr>
        <w:jc w:val="both"/>
        <w:textAlignment w:val="center"/>
        <w:rPr>
          <w:rFonts w:ascii="Calibri" w:hAnsi="Calibri" w:cs="Calibri"/>
          <w:bCs/>
          <w:sz w:val="22"/>
          <w:szCs w:val="22"/>
        </w:rPr>
      </w:pPr>
      <w:r w:rsidRPr="007427F9">
        <w:rPr>
          <w:rFonts w:ascii="Calibri" w:hAnsi="Calibri"/>
          <w:bCs/>
          <w:sz w:val="22"/>
          <w:szCs w:val="22"/>
        </w:rPr>
        <w:t>Contrary to initiatives observed in the broader field of financial inclusion designed to reduce the gender gaps when it comes to accessing appropriate financial services, there are currently very few programmes that specifically target the financial inclusion of female migrants.</w:t>
      </w:r>
    </w:p>
    <w:p w:rsidR="00203526" w:rsidRPr="007427F9" w:rsidRDefault="00203526" w:rsidP="00203526">
      <w:pPr>
        <w:jc w:val="both"/>
        <w:textAlignment w:val="center"/>
        <w:rPr>
          <w:rFonts w:ascii="Calibri" w:hAnsi="Calibri" w:cs="Calibri"/>
          <w:sz w:val="22"/>
          <w:szCs w:val="22"/>
        </w:rPr>
      </w:pPr>
    </w:p>
    <w:p w:rsidR="00203526" w:rsidRPr="007427F9" w:rsidRDefault="0074114A" w:rsidP="00203526">
      <w:pPr>
        <w:jc w:val="both"/>
        <w:textAlignment w:val="center"/>
        <w:rPr>
          <w:rFonts w:ascii="Calibri" w:eastAsia="Calibri" w:hAnsi="Calibri"/>
          <w:sz w:val="22"/>
          <w:szCs w:val="22"/>
        </w:rPr>
      </w:pPr>
      <w:r w:rsidRPr="007427F9">
        <w:rPr>
          <w:rFonts w:ascii="Calibri" w:hAnsi="Calibri"/>
          <w:sz w:val="22"/>
          <w:szCs w:val="22"/>
        </w:rPr>
        <w:t>This non-exhaustive overview illustrates the way in which different parties have tried to use innovative projects to solve the challenges posed by the financial inclusion of migrants. Migrants do not necessarily need different types of financial services to the rest of the population.</w:t>
      </w:r>
      <w:r w:rsidRPr="007427F9">
        <w:rPr>
          <w:rFonts w:ascii="Calibri" w:hAnsi="Calibri"/>
          <w:bCs/>
          <w:sz w:val="22"/>
          <w:szCs w:val="22"/>
        </w:rPr>
        <w:t xml:space="preserve"> Depending on the stage of their migratory journey, their needs revolve around the same types of product: transfers, payments, savings, credit and even insurance. The innovations needed to solve the issue of the financial inclusion of migrants will instead derive from the approach that is used to adapt the accessibility of financial products and services to the specific restrictions and characteristics of this population (related non-financial support programmes, innovative partnerships). </w:t>
      </w:r>
      <w:r w:rsidRPr="007427F9">
        <w:rPr>
          <w:rFonts w:ascii="Calibri" w:hAnsi="Calibri"/>
          <w:sz w:val="22"/>
          <w:szCs w:val="22"/>
        </w:rPr>
        <w:t>Finally, the innovative nature of the project could also come from the target geographical area, if it has so far been overlooked by other migrant financial inclusion projects, as well as from the degree of financial inclusion proposed and therefore on the type of needs to which the project responds, or from the diversity of the financial services offered to the recipients. It could even be possible to take existing initiatives even further</w:t>
      </w:r>
      <w:r w:rsidR="00D538F6">
        <w:rPr>
          <w:rFonts w:ascii="Calibri" w:hAnsi="Calibri"/>
          <w:sz w:val="22"/>
          <w:szCs w:val="22"/>
        </w:rPr>
        <w:t xml:space="preserve"> on some frontier issues</w:t>
      </w:r>
      <w:r w:rsidRPr="007427F9">
        <w:rPr>
          <w:rFonts w:ascii="Calibri" w:hAnsi="Calibri"/>
          <w:sz w:val="22"/>
          <w:szCs w:val="22"/>
        </w:rPr>
        <w:t>, such as the secure sending of documents, especially identity documents and land titles, and cross-border financial services.</w:t>
      </w:r>
    </w:p>
    <w:p w:rsidR="00203526" w:rsidRPr="007427F9" w:rsidRDefault="0074114A" w:rsidP="00203526">
      <w:pPr>
        <w:keepNext/>
        <w:keepLines/>
        <w:spacing w:before="40" w:after="160" w:line="259" w:lineRule="auto"/>
        <w:outlineLvl w:val="1"/>
        <w:rPr>
          <w:rFonts w:ascii="Cambria" w:hAnsi="Cambria"/>
          <w:color w:val="365F91"/>
          <w:sz w:val="26"/>
          <w:szCs w:val="26"/>
        </w:rPr>
      </w:pPr>
      <w:bookmarkStart w:id="43" w:name="_Toc55391566"/>
      <w:r w:rsidRPr="007427F9">
        <w:rPr>
          <w:rFonts w:ascii="Cambria" w:hAnsi="Cambria"/>
          <w:color w:val="365F91"/>
          <w:sz w:val="26"/>
          <w:szCs w:val="26"/>
        </w:rPr>
        <w:lastRenderedPageBreak/>
        <w:t xml:space="preserve">2.4. </w:t>
      </w:r>
      <w:r w:rsidR="00D538F6">
        <w:rPr>
          <w:rFonts w:ascii="Cambria" w:hAnsi="Cambria"/>
          <w:color w:val="365F91"/>
          <w:sz w:val="26"/>
          <w:szCs w:val="26"/>
        </w:rPr>
        <w:t xml:space="preserve">AFD’s work </w:t>
      </w:r>
      <w:r w:rsidRPr="007427F9">
        <w:rPr>
          <w:rFonts w:ascii="Cambria" w:hAnsi="Cambria"/>
          <w:color w:val="365F91"/>
          <w:sz w:val="26"/>
          <w:szCs w:val="26"/>
        </w:rPr>
        <w:t>in support of financial inclusion</w:t>
      </w:r>
      <w:bookmarkEnd w:id="43"/>
    </w:p>
    <w:p w:rsidR="00203526" w:rsidRPr="007427F9" w:rsidRDefault="0074114A" w:rsidP="00B83469">
      <w:pPr>
        <w:jc w:val="both"/>
        <w:rPr>
          <w:rFonts w:ascii="Calibri" w:hAnsi="Calibri" w:cs="Calibri"/>
          <w:sz w:val="22"/>
          <w:szCs w:val="22"/>
        </w:rPr>
      </w:pPr>
      <w:r w:rsidRPr="007427F9">
        <w:rPr>
          <w:rFonts w:ascii="Calibri" w:hAnsi="Calibri"/>
          <w:b/>
          <w:bCs/>
          <w:sz w:val="22"/>
          <w:szCs w:val="22"/>
        </w:rPr>
        <w:t xml:space="preserve">AFD has pioneered microfinance </w:t>
      </w:r>
      <w:r w:rsidRPr="007427F9">
        <w:rPr>
          <w:rFonts w:ascii="Calibri" w:hAnsi="Calibri"/>
          <w:sz w:val="22"/>
          <w:szCs w:val="22"/>
        </w:rPr>
        <w:t>right from when this sector first arose in the 1980s, and has supported the emergence of several large MFI</w:t>
      </w:r>
      <w:r w:rsidR="00D538F6">
        <w:rPr>
          <w:rFonts w:ascii="Calibri" w:hAnsi="Calibri"/>
          <w:sz w:val="22"/>
          <w:szCs w:val="22"/>
        </w:rPr>
        <w:t>s</w:t>
      </w:r>
      <w:r w:rsidRPr="007427F9">
        <w:rPr>
          <w:rFonts w:ascii="Calibri" w:hAnsi="Calibri"/>
          <w:sz w:val="22"/>
          <w:szCs w:val="22"/>
        </w:rPr>
        <w:t>.</w:t>
      </w:r>
      <w:r w:rsidRPr="007427F9">
        <w:rPr>
          <w:rFonts w:ascii="Calibri" w:hAnsi="Calibri"/>
          <w:color w:val="F79646"/>
          <w:sz w:val="22"/>
          <w:szCs w:val="22"/>
        </w:rPr>
        <w:t xml:space="preserve"> </w:t>
      </w:r>
      <w:r w:rsidRPr="007427F9">
        <w:rPr>
          <w:rFonts w:ascii="Calibri" w:hAnsi="Calibri"/>
          <w:sz w:val="22"/>
          <w:szCs w:val="22"/>
        </w:rPr>
        <w:t xml:space="preserve">Having adopted a grant-related </w:t>
      </w:r>
      <w:r w:rsidR="00B83469">
        <w:rPr>
          <w:rFonts w:ascii="Calibri" w:hAnsi="Calibri"/>
          <w:sz w:val="22"/>
          <w:szCs w:val="22"/>
        </w:rPr>
        <w:t>“</w:t>
      </w:r>
      <w:r w:rsidRPr="007427F9">
        <w:rPr>
          <w:rFonts w:ascii="Calibri" w:hAnsi="Calibri"/>
          <w:sz w:val="22"/>
          <w:szCs w:val="22"/>
        </w:rPr>
        <w:t>project-based</w:t>
      </w:r>
      <w:r w:rsidR="00B83469">
        <w:rPr>
          <w:rFonts w:ascii="Calibri" w:hAnsi="Calibri"/>
          <w:sz w:val="22"/>
          <w:szCs w:val="22"/>
        </w:rPr>
        <w:t>”</w:t>
      </w:r>
      <w:r w:rsidRPr="007427F9">
        <w:rPr>
          <w:rFonts w:ascii="Calibri" w:hAnsi="Calibri"/>
          <w:sz w:val="22"/>
          <w:szCs w:val="22"/>
        </w:rPr>
        <w:t xml:space="preserve"> approach in the 1990s, throughout the 2000s the AFD then developed a more specialist approach designed to strengthen first MFIs, then the sector as a whole. Its palette of financial tools has expanded, and its use of grants (to strengthen the capacity of MFIs, provide support </w:t>
      </w:r>
      <w:r w:rsidR="00D538F6">
        <w:rPr>
          <w:rFonts w:ascii="Calibri" w:hAnsi="Calibri"/>
          <w:sz w:val="22"/>
          <w:szCs w:val="22"/>
        </w:rPr>
        <w:t>financial institutions’ clients</w:t>
      </w:r>
      <w:r w:rsidRPr="007427F9">
        <w:rPr>
          <w:rFonts w:ascii="Calibri" w:hAnsi="Calibri"/>
          <w:sz w:val="22"/>
          <w:szCs w:val="22"/>
        </w:rPr>
        <w:t xml:space="preserve"> via the CSO Initiatives programme) has been </w:t>
      </w:r>
      <w:r w:rsidR="00D538F6">
        <w:rPr>
          <w:rFonts w:ascii="Calibri" w:hAnsi="Calibri"/>
          <w:sz w:val="22"/>
          <w:szCs w:val="22"/>
        </w:rPr>
        <w:t>supplemented by</w:t>
      </w:r>
      <w:r w:rsidRPr="007427F9">
        <w:rPr>
          <w:rFonts w:ascii="Calibri" w:hAnsi="Calibri"/>
          <w:sz w:val="22"/>
          <w:szCs w:val="22"/>
        </w:rPr>
        <w:t xml:space="preserve"> loans, guarantees and </w:t>
      </w:r>
      <w:r w:rsidR="00D538F6">
        <w:rPr>
          <w:rFonts w:ascii="Calibri" w:hAnsi="Calibri"/>
          <w:sz w:val="22"/>
          <w:szCs w:val="22"/>
        </w:rPr>
        <w:t>equity</w:t>
      </w:r>
      <w:r w:rsidR="00D538F6" w:rsidRPr="007427F9">
        <w:rPr>
          <w:rFonts w:ascii="Calibri" w:hAnsi="Calibri"/>
          <w:sz w:val="22"/>
          <w:szCs w:val="22"/>
        </w:rPr>
        <w:t xml:space="preserve"> </w:t>
      </w:r>
      <w:r w:rsidRPr="007427F9">
        <w:rPr>
          <w:rFonts w:ascii="Calibri" w:hAnsi="Calibri"/>
          <w:sz w:val="22"/>
          <w:szCs w:val="22"/>
        </w:rPr>
        <w:t xml:space="preserve">investments. Thanks to this broad range, AFD Group now supports a diverse set of public and private partners at all levels of the sector: financial service providers (MFIs, public and private commercial banks, development banks), refinancing and support funds, </w:t>
      </w:r>
      <w:r w:rsidR="00D538F6">
        <w:rPr>
          <w:rFonts w:ascii="Calibri" w:hAnsi="Calibri"/>
          <w:sz w:val="22"/>
          <w:szCs w:val="22"/>
        </w:rPr>
        <w:t>national professional associations</w:t>
      </w:r>
      <w:r w:rsidRPr="007427F9">
        <w:rPr>
          <w:rFonts w:ascii="Calibri" w:hAnsi="Calibri"/>
          <w:sz w:val="22"/>
          <w:szCs w:val="22"/>
        </w:rPr>
        <w:t>, regulatory and supervisory bodies for the sector. The number of projects considered by the Group and the amounts committed, €437 million in 2019, are rising each year. The Group is also a highly active contributor to global initiatives in the sector.</w:t>
      </w:r>
    </w:p>
    <w:p w:rsidR="00203526" w:rsidRPr="007427F9" w:rsidRDefault="00203526" w:rsidP="00203526">
      <w:pPr>
        <w:jc w:val="both"/>
        <w:rPr>
          <w:rFonts w:ascii="Calibri" w:hAnsi="Calibri" w:cs="Calibri"/>
          <w:sz w:val="22"/>
          <w:szCs w:val="22"/>
        </w:rPr>
      </w:pPr>
    </w:p>
    <w:p w:rsidR="00203526" w:rsidRPr="007427F9" w:rsidRDefault="0074114A" w:rsidP="00203526">
      <w:pPr>
        <w:spacing w:afterAutospacing="1"/>
        <w:jc w:val="both"/>
        <w:rPr>
          <w:rFonts w:ascii="Calibri" w:hAnsi="Calibri" w:cs="Calibri"/>
          <w:sz w:val="22"/>
          <w:szCs w:val="22"/>
        </w:rPr>
      </w:pPr>
      <w:r w:rsidRPr="007427F9">
        <w:rPr>
          <w:rFonts w:ascii="Calibri" w:hAnsi="Calibri"/>
          <w:b/>
          <w:bCs/>
          <w:sz w:val="22"/>
          <w:szCs w:val="22"/>
        </w:rPr>
        <w:t xml:space="preserve">Financial inclusion is a common factor of numerous firm commitments </w:t>
      </w:r>
      <w:r w:rsidRPr="007427F9">
        <w:rPr>
          <w:rFonts w:ascii="Calibri" w:hAnsi="Calibri"/>
          <w:sz w:val="22"/>
          <w:szCs w:val="22"/>
        </w:rPr>
        <w:t>made by AFD Group</w:t>
      </w:r>
      <w:r w:rsidR="00D538F6">
        <w:rPr>
          <w:rFonts w:ascii="Calibri" w:hAnsi="Calibri"/>
          <w:sz w:val="22"/>
          <w:szCs w:val="22"/>
        </w:rPr>
        <w:t xml:space="preserve"> such as </w:t>
      </w:r>
      <w:r w:rsidRPr="007427F9">
        <w:rPr>
          <w:rFonts w:ascii="Calibri" w:hAnsi="Calibri"/>
          <w:sz w:val="22"/>
          <w:szCs w:val="22"/>
        </w:rPr>
        <w:t>to social links, gender, climate, crisis zones and vulnerable regions. Financial inclusion lies at the heart of the Sectoral Intervention Framework for Financial Systems, applied by both AFD and Proparco, and based on the following three principles:</w:t>
      </w:r>
    </w:p>
    <w:p w:rsidR="00203526" w:rsidRPr="007427F9" w:rsidRDefault="0074114A" w:rsidP="00203526">
      <w:pPr>
        <w:numPr>
          <w:ilvl w:val="1"/>
          <w:numId w:val="34"/>
        </w:numPr>
        <w:spacing w:after="160" w:line="259" w:lineRule="auto"/>
        <w:jc w:val="both"/>
        <w:rPr>
          <w:rFonts w:ascii="Calibri" w:hAnsi="Calibri" w:cs="Calibri"/>
        </w:rPr>
      </w:pPr>
      <w:r w:rsidRPr="007427F9">
        <w:rPr>
          <w:rFonts w:ascii="Calibri" w:hAnsi="Calibri"/>
          <w:sz w:val="22"/>
          <w:szCs w:val="22"/>
        </w:rPr>
        <w:t xml:space="preserve">Access: </w:t>
      </w:r>
      <w:r w:rsidR="009B581A">
        <w:rPr>
          <w:rFonts w:ascii="Calibri" w:hAnsi="Calibri"/>
          <w:sz w:val="22"/>
          <w:szCs w:val="22"/>
        </w:rPr>
        <w:t>promote</w:t>
      </w:r>
      <w:r w:rsidR="009B581A" w:rsidRPr="007427F9">
        <w:rPr>
          <w:rFonts w:ascii="Calibri" w:hAnsi="Calibri"/>
          <w:sz w:val="22"/>
          <w:szCs w:val="22"/>
        </w:rPr>
        <w:t xml:space="preserve"> </w:t>
      </w:r>
      <w:r w:rsidRPr="007427F9">
        <w:rPr>
          <w:rFonts w:ascii="Calibri" w:hAnsi="Calibri"/>
          <w:sz w:val="22"/>
          <w:szCs w:val="22"/>
        </w:rPr>
        <w:t xml:space="preserve">access to financial services </w:t>
      </w:r>
      <w:r w:rsidR="009B581A">
        <w:rPr>
          <w:rFonts w:ascii="Calibri" w:hAnsi="Calibri"/>
          <w:sz w:val="22"/>
          <w:szCs w:val="22"/>
        </w:rPr>
        <w:t>tailored to the constraints</w:t>
      </w:r>
      <w:r w:rsidRPr="007427F9">
        <w:rPr>
          <w:rFonts w:ascii="Calibri" w:hAnsi="Calibri"/>
          <w:sz w:val="22"/>
          <w:szCs w:val="22"/>
        </w:rPr>
        <w:t xml:space="preserve"> of individuals, households and entrepreneurs</w:t>
      </w:r>
    </w:p>
    <w:p w:rsidR="00203526" w:rsidRPr="007427F9" w:rsidRDefault="0074114A" w:rsidP="00203526">
      <w:pPr>
        <w:numPr>
          <w:ilvl w:val="1"/>
          <w:numId w:val="34"/>
        </w:numPr>
        <w:spacing w:after="160" w:line="259" w:lineRule="auto"/>
        <w:jc w:val="both"/>
        <w:rPr>
          <w:rFonts w:ascii="Calibri" w:hAnsi="Calibri" w:cs="Calibri"/>
        </w:rPr>
      </w:pPr>
      <w:r w:rsidRPr="007427F9">
        <w:rPr>
          <w:rFonts w:ascii="Calibri" w:hAnsi="Calibri"/>
          <w:sz w:val="22"/>
          <w:szCs w:val="22"/>
        </w:rPr>
        <w:t xml:space="preserve">Transition: </w:t>
      </w:r>
      <w:r w:rsidR="009B581A">
        <w:rPr>
          <w:rFonts w:ascii="Calibri" w:hAnsi="Calibri"/>
          <w:sz w:val="22"/>
          <w:szCs w:val="22"/>
        </w:rPr>
        <w:t>supporting</w:t>
      </w:r>
      <w:r w:rsidR="009B581A" w:rsidRPr="007427F9">
        <w:rPr>
          <w:rFonts w:ascii="Calibri" w:hAnsi="Calibri"/>
          <w:sz w:val="22"/>
          <w:szCs w:val="22"/>
        </w:rPr>
        <w:t xml:space="preserve"> </w:t>
      </w:r>
      <w:r w:rsidRPr="007427F9">
        <w:rPr>
          <w:rFonts w:ascii="Calibri" w:hAnsi="Calibri"/>
          <w:sz w:val="22"/>
          <w:szCs w:val="22"/>
        </w:rPr>
        <w:t xml:space="preserve">the emergence of </w:t>
      </w:r>
      <w:r w:rsidR="009B581A">
        <w:rPr>
          <w:rFonts w:ascii="Calibri" w:hAnsi="Calibri"/>
          <w:sz w:val="22"/>
          <w:szCs w:val="22"/>
        </w:rPr>
        <w:t xml:space="preserve">a </w:t>
      </w:r>
      <w:r w:rsidRPr="007427F9">
        <w:rPr>
          <w:rFonts w:ascii="Calibri" w:hAnsi="Calibri"/>
          <w:sz w:val="22"/>
          <w:szCs w:val="22"/>
        </w:rPr>
        <w:t xml:space="preserve">new sustainable finance </w:t>
      </w:r>
      <w:r w:rsidR="009B581A">
        <w:rPr>
          <w:rFonts w:ascii="Calibri" w:hAnsi="Calibri"/>
          <w:sz w:val="22"/>
          <w:szCs w:val="22"/>
        </w:rPr>
        <w:t>model</w:t>
      </w:r>
    </w:p>
    <w:p w:rsidR="00203526" w:rsidRPr="007427F9" w:rsidRDefault="0074114A" w:rsidP="00203526">
      <w:pPr>
        <w:numPr>
          <w:ilvl w:val="1"/>
          <w:numId w:val="34"/>
        </w:numPr>
        <w:spacing w:after="160" w:line="259" w:lineRule="auto"/>
        <w:jc w:val="both"/>
        <w:rPr>
          <w:rFonts w:ascii="Calibri" w:hAnsi="Calibri" w:cs="Calibri"/>
        </w:rPr>
      </w:pPr>
      <w:r w:rsidRPr="007427F9">
        <w:rPr>
          <w:rFonts w:ascii="Calibri" w:hAnsi="Calibri"/>
          <w:sz w:val="22"/>
          <w:szCs w:val="22"/>
        </w:rPr>
        <w:t xml:space="preserve">Consolidation: supporting the </w:t>
      </w:r>
      <w:r w:rsidR="009B581A">
        <w:rPr>
          <w:rFonts w:ascii="Calibri" w:hAnsi="Calibri"/>
          <w:sz w:val="22"/>
          <w:szCs w:val="22"/>
        </w:rPr>
        <w:t>consolidation</w:t>
      </w:r>
      <w:r w:rsidR="009B581A" w:rsidRPr="007427F9">
        <w:rPr>
          <w:rFonts w:ascii="Calibri" w:hAnsi="Calibri"/>
          <w:sz w:val="22"/>
          <w:szCs w:val="22"/>
        </w:rPr>
        <w:t xml:space="preserve"> </w:t>
      </w:r>
      <w:r w:rsidRPr="007427F9">
        <w:rPr>
          <w:rFonts w:ascii="Calibri" w:hAnsi="Calibri"/>
          <w:sz w:val="22"/>
          <w:szCs w:val="22"/>
        </w:rPr>
        <w:t>of financial players</w:t>
      </w:r>
      <w:r w:rsidR="009B581A">
        <w:rPr>
          <w:rFonts w:ascii="Calibri" w:hAnsi="Calibri"/>
          <w:sz w:val="22"/>
          <w:szCs w:val="22"/>
        </w:rPr>
        <w:t>’ internal governance</w:t>
      </w:r>
      <w:r w:rsidRPr="007427F9">
        <w:rPr>
          <w:rFonts w:ascii="Calibri" w:hAnsi="Calibri"/>
          <w:sz w:val="22"/>
          <w:szCs w:val="22"/>
        </w:rPr>
        <w:t xml:space="preserve">, whilst strengthening the institutional and regulatory setting in which they operate </w:t>
      </w:r>
    </w:p>
    <w:p w:rsidR="00203526" w:rsidRPr="007427F9" w:rsidRDefault="0074114A" w:rsidP="00203526">
      <w:pPr>
        <w:spacing w:before="100" w:beforeAutospacing="1" w:after="100" w:afterAutospacing="1"/>
        <w:jc w:val="both"/>
        <w:rPr>
          <w:rFonts w:ascii="Calibri" w:hAnsi="Calibri" w:cs="Calibri"/>
          <w:b/>
          <w:sz w:val="22"/>
          <w:szCs w:val="22"/>
        </w:rPr>
      </w:pPr>
      <w:r w:rsidRPr="007427F9">
        <w:rPr>
          <w:rFonts w:ascii="Calibri" w:hAnsi="Calibri"/>
          <w:sz w:val="22"/>
          <w:szCs w:val="22"/>
        </w:rPr>
        <w:t xml:space="preserve">A study conducted by the AFD in 2017 on </w:t>
      </w:r>
      <w:r w:rsidR="009B581A">
        <w:rPr>
          <w:rFonts w:ascii="Calibri" w:hAnsi="Calibri"/>
          <w:sz w:val="22"/>
          <w:szCs w:val="22"/>
        </w:rPr>
        <w:t xml:space="preserve">supporting the </w:t>
      </w:r>
      <w:r w:rsidRPr="007427F9">
        <w:rPr>
          <w:rFonts w:ascii="Calibri" w:hAnsi="Calibri"/>
          <w:sz w:val="22"/>
          <w:szCs w:val="22"/>
        </w:rPr>
        <w:t xml:space="preserve">private sector in </w:t>
      </w:r>
      <w:r w:rsidR="009B581A">
        <w:rPr>
          <w:rFonts w:ascii="Calibri" w:hAnsi="Calibri"/>
          <w:sz w:val="22"/>
          <w:szCs w:val="22"/>
        </w:rPr>
        <w:t>situations of economic vulnerability and crises</w:t>
      </w:r>
      <w:r w:rsidRPr="007427F9">
        <w:rPr>
          <w:rFonts w:ascii="Calibri" w:hAnsi="Calibri"/>
          <w:sz w:val="22"/>
          <w:szCs w:val="22"/>
        </w:rPr>
        <w:t xml:space="preserve"> highlighted the need to increase the resilience of vulnerable populations, especially displaced persons, by means of financial inclusion and support for the economic initiative of vulnerable people, especially women. Past work by AFD in the field of financial inclusion </w:t>
      </w:r>
      <w:r w:rsidR="009B581A">
        <w:rPr>
          <w:rFonts w:ascii="Calibri" w:hAnsi="Calibri"/>
          <w:sz w:val="22"/>
          <w:szCs w:val="22"/>
        </w:rPr>
        <w:t>have</w:t>
      </w:r>
      <w:r w:rsidR="009B581A" w:rsidRPr="007427F9">
        <w:rPr>
          <w:rFonts w:ascii="Calibri" w:hAnsi="Calibri"/>
          <w:sz w:val="22"/>
          <w:szCs w:val="22"/>
        </w:rPr>
        <w:t xml:space="preserve"> </w:t>
      </w:r>
      <w:r w:rsidR="009B581A">
        <w:rPr>
          <w:rFonts w:ascii="Calibri" w:hAnsi="Calibri"/>
          <w:sz w:val="22"/>
          <w:szCs w:val="22"/>
        </w:rPr>
        <w:t xml:space="preserve">in some cases </w:t>
      </w:r>
      <w:r w:rsidRPr="007427F9">
        <w:rPr>
          <w:rFonts w:ascii="Calibri" w:hAnsi="Calibri"/>
          <w:sz w:val="22"/>
          <w:szCs w:val="22"/>
        </w:rPr>
        <w:t xml:space="preserve">benefited migrant populations, but no specific work was carried out to capitalise upon this target </w:t>
      </w:r>
      <w:r w:rsidR="009B581A">
        <w:rPr>
          <w:rFonts w:ascii="Calibri" w:hAnsi="Calibri"/>
          <w:sz w:val="22"/>
          <w:szCs w:val="22"/>
        </w:rPr>
        <w:t xml:space="preserve">group </w:t>
      </w:r>
      <w:r w:rsidRPr="007427F9">
        <w:rPr>
          <w:rFonts w:ascii="Calibri" w:hAnsi="Calibri"/>
          <w:sz w:val="22"/>
          <w:szCs w:val="22"/>
        </w:rPr>
        <w:t>in order to draw the lessons needed to scale up the initiatives.</w:t>
      </w:r>
      <w:r w:rsidRPr="007427F9">
        <w:rPr>
          <w:rFonts w:ascii="Calibri" w:hAnsi="Calibri"/>
          <w:b/>
          <w:sz w:val="22"/>
          <w:szCs w:val="22"/>
        </w:rPr>
        <w:t xml:space="preserve"> Through this FISONG, AFD has therefore set itself a double goal of (1) supporting the implementation of innovative</w:t>
      </w:r>
      <w:r w:rsidR="009B581A">
        <w:rPr>
          <w:rFonts w:ascii="Calibri" w:hAnsi="Calibri"/>
          <w:b/>
          <w:sz w:val="22"/>
          <w:szCs w:val="22"/>
        </w:rPr>
        <w:t xml:space="preserve"> and gender-friendly</w:t>
      </w:r>
      <w:r w:rsidRPr="007427F9">
        <w:rPr>
          <w:rFonts w:ascii="Calibri" w:hAnsi="Calibri"/>
          <w:b/>
          <w:sz w:val="22"/>
          <w:szCs w:val="22"/>
        </w:rPr>
        <w:t xml:space="preserve"> projects for encouraging the financial inclusion of migrants</w:t>
      </w:r>
      <w:r w:rsidR="009B581A">
        <w:rPr>
          <w:rFonts w:ascii="Calibri" w:hAnsi="Calibri"/>
          <w:b/>
          <w:sz w:val="22"/>
          <w:szCs w:val="22"/>
        </w:rPr>
        <w:t xml:space="preserve"> </w:t>
      </w:r>
      <w:r w:rsidRPr="007427F9">
        <w:rPr>
          <w:rFonts w:ascii="Calibri" w:hAnsi="Calibri"/>
          <w:b/>
          <w:sz w:val="22"/>
          <w:szCs w:val="22"/>
        </w:rPr>
        <w:t xml:space="preserve">; and (2) capitalising upon this work in order to draw lessons from these targeted experiments and thus increase </w:t>
      </w:r>
      <w:r w:rsidR="009B581A">
        <w:rPr>
          <w:rFonts w:ascii="Calibri" w:hAnsi="Calibri"/>
          <w:b/>
          <w:sz w:val="22"/>
          <w:szCs w:val="22"/>
        </w:rPr>
        <w:t>AFD’s</w:t>
      </w:r>
      <w:r w:rsidR="009B581A" w:rsidRPr="007427F9">
        <w:rPr>
          <w:rFonts w:ascii="Calibri" w:hAnsi="Calibri"/>
          <w:b/>
          <w:sz w:val="22"/>
          <w:szCs w:val="22"/>
        </w:rPr>
        <w:t xml:space="preserve"> </w:t>
      </w:r>
      <w:r w:rsidRPr="007427F9">
        <w:rPr>
          <w:rFonts w:ascii="Calibri" w:hAnsi="Calibri"/>
          <w:b/>
          <w:sz w:val="22"/>
          <w:szCs w:val="22"/>
        </w:rPr>
        <w:t xml:space="preserve">ability to include these populations in future financial inclusion projects. </w:t>
      </w:r>
    </w:p>
    <w:p w:rsidR="00203526" w:rsidRPr="007427F9" w:rsidRDefault="0074114A" w:rsidP="008966F0">
      <w:pPr>
        <w:keepNext/>
        <w:keepLines/>
        <w:spacing w:before="240" w:after="160" w:line="259" w:lineRule="auto"/>
        <w:outlineLvl w:val="0"/>
        <w:rPr>
          <w:rFonts w:ascii="Cambria" w:hAnsi="Cambria"/>
          <w:color w:val="365F91"/>
          <w:sz w:val="32"/>
          <w:szCs w:val="32"/>
        </w:rPr>
      </w:pPr>
      <w:bookmarkStart w:id="44" w:name="_Toc26784631"/>
      <w:bookmarkStart w:id="45" w:name="_Toc29476267"/>
      <w:bookmarkStart w:id="46" w:name="_Toc55391567"/>
      <w:r w:rsidRPr="007427F9">
        <w:rPr>
          <w:rFonts w:ascii="Cambria" w:hAnsi="Cambria"/>
          <w:color w:val="365F91"/>
          <w:sz w:val="32"/>
          <w:szCs w:val="32"/>
        </w:rPr>
        <w:t>3. Focus of the Call for Proposals</w:t>
      </w:r>
      <w:bookmarkStart w:id="47" w:name="_Toc26784633"/>
      <w:bookmarkStart w:id="48" w:name="_Toc29476269"/>
      <w:bookmarkEnd w:id="44"/>
      <w:bookmarkEnd w:id="45"/>
      <w:bookmarkEnd w:id="46"/>
    </w:p>
    <w:p w:rsidR="00203526" w:rsidRPr="007427F9" w:rsidRDefault="0074114A" w:rsidP="008966F0">
      <w:pPr>
        <w:keepNext/>
        <w:keepLines/>
        <w:spacing w:before="40" w:after="160" w:line="259" w:lineRule="auto"/>
        <w:outlineLvl w:val="1"/>
        <w:rPr>
          <w:rFonts w:ascii="Cambria" w:hAnsi="Cambria"/>
          <w:color w:val="365F91"/>
          <w:sz w:val="26"/>
          <w:szCs w:val="26"/>
        </w:rPr>
      </w:pPr>
      <w:bookmarkStart w:id="49" w:name="_Toc55391568"/>
      <w:r w:rsidRPr="007427F9">
        <w:rPr>
          <w:rFonts w:ascii="Cambria" w:hAnsi="Cambria"/>
          <w:color w:val="365F91"/>
          <w:sz w:val="26"/>
          <w:szCs w:val="26"/>
        </w:rPr>
        <w:t>3.1. General guidelines</w:t>
      </w:r>
      <w:bookmarkEnd w:id="47"/>
      <w:bookmarkEnd w:id="48"/>
      <w:bookmarkEnd w:id="49"/>
    </w:p>
    <w:p w:rsidR="00203526" w:rsidRPr="007427F9" w:rsidRDefault="0074114A" w:rsidP="008966F0">
      <w:pPr>
        <w:keepNext/>
        <w:keepLines/>
        <w:spacing w:before="40" w:after="160" w:line="259" w:lineRule="auto"/>
        <w:outlineLvl w:val="2"/>
        <w:rPr>
          <w:rFonts w:ascii="Cambria" w:hAnsi="Cambria"/>
          <w:color w:val="243F60"/>
        </w:rPr>
      </w:pPr>
      <w:bookmarkStart w:id="50" w:name="_Toc29476270"/>
      <w:bookmarkStart w:id="51" w:name="_Toc55391569"/>
      <w:r w:rsidRPr="007427F9">
        <w:rPr>
          <w:rFonts w:ascii="Cambria" w:hAnsi="Cambria"/>
          <w:color w:val="243F60"/>
        </w:rPr>
        <w:t>3.1.1. Scope</w:t>
      </w:r>
      <w:bookmarkEnd w:id="50"/>
      <w:bookmarkEnd w:id="51"/>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Proposals should relate to:</w:t>
      </w:r>
    </w:p>
    <w:p w:rsidR="00203526" w:rsidRPr="007427F9" w:rsidRDefault="0074114A" w:rsidP="00203526">
      <w:pPr>
        <w:numPr>
          <w:ilvl w:val="0"/>
          <w:numId w:val="39"/>
        </w:numPr>
        <w:spacing w:after="160" w:line="259" w:lineRule="auto"/>
        <w:contextualSpacing/>
        <w:jc w:val="both"/>
        <w:rPr>
          <w:rFonts w:ascii="Calibri" w:eastAsia="Calibri" w:hAnsi="Calibri"/>
          <w:sz w:val="22"/>
          <w:szCs w:val="22"/>
        </w:rPr>
      </w:pPr>
      <w:r w:rsidRPr="007427F9">
        <w:rPr>
          <w:rFonts w:ascii="Calibri" w:hAnsi="Calibri"/>
          <w:sz w:val="22"/>
          <w:szCs w:val="22"/>
        </w:rPr>
        <w:t>The financial inclusion of vulnerable migrant populations, in a broad sense (refugees, displaced people and economic migrants)</w:t>
      </w:r>
      <w:r w:rsidRPr="007427F9">
        <w:rPr>
          <w:rFonts w:ascii="Calibri" w:eastAsia="Calibri" w:hAnsi="Calibri"/>
          <w:sz w:val="22"/>
          <w:szCs w:val="22"/>
          <w:vertAlign w:val="superscript"/>
          <w:lang w:eastAsia="en-US"/>
        </w:rPr>
        <w:footnoteReference w:id="13"/>
      </w:r>
      <w:r w:rsidRPr="007427F9">
        <w:rPr>
          <w:rFonts w:ascii="Calibri" w:hAnsi="Calibri"/>
          <w:sz w:val="22"/>
          <w:szCs w:val="22"/>
        </w:rPr>
        <w:t xml:space="preserve"> who face specific barriers when it comes to accessing financial </w:t>
      </w:r>
      <w:r w:rsidRPr="007427F9">
        <w:rPr>
          <w:rFonts w:ascii="Calibri" w:hAnsi="Calibri"/>
          <w:sz w:val="22"/>
          <w:szCs w:val="22"/>
        </w:rPr>
        <w:lastRenderedPageBreak/>
        <w:t xml:space="preserve">services and increasing their financial inclusion in a manner appropriate for their migration journey. </w:t>
      </w:r>
    </w:p>
    <w:p w:rsidR="00203526" w:rsidRPr="007427F9" w:rsidRDefault="0074114A" w:rsidP="00203526">
      <w:pPr>
        <w:numPr>
          <w:ilvl w:val="0"/>
          <w:numId w:val="39"/>
        </w:numPr>
        <w:spacing w:after="160" w:line="259" w:lineRule="auto"/>
        <w:contextualSpacing/>
        <w:jc w:val="both"/>
        <w:rPr>
          <w:rFonts w:ascii="Calibri" w:eastAsia="Calibri" w:hAnsi="Calibri"/>
          <w:sz w:val="22"/>
          <w:szCs w:val="22"/>
        </w:rPr>
      </w:pPr>
      <w:r w:rsidRPr="007427F9">
        <w:rPr>
          <w:rFonts w:ascii="Calibri" w:hAnsi="Calibri"/>
          <w:sz w:val="22"/>
          <w:szCs w:val="22"/>
        </w:rPr>
        <w:t>Innovation, in a broad sense as explained in Section 1.</w:t>
      </w:r>
    </w:p>
    <w:p w:rsidR="008966F0" w:rsidRPr="007427F9" w:rsidRDefault="008966F0" w:rsidP="008966F0">
      <w:pPr>
        <w:keepNext/>
        <w:keepLines/>
        <w:spacing w:before="40" w:after="160" w:line="259" w:lineRule="auto"/>
        <w:outlineLvl w:val="2"/>
        <w:rPr>
          <w:rFonts w:ascii="Cambria" w:hAnsi="Cambria"/>
          <w:color w:val="243F60"/>
        </w:rPr>
      </w:pPr>
      <w:bookmarkStart w:id="52" w:name="_Toc29476271"/>
      <w:bookmarkStart w:id="53" w:name="_Toc55391570"/>
    </w:p>
    <w:p w:rsidR="00203526" w:rsidRPr="007427F9" w:rsidRDefault="0074114A" w:rsidP="008966F0">
      <w:pPr>
        <w:keepNext/>
        <w:keepLines/>
        <w:spacing w:before="40" w:after="160" w:line="259" w:lineRule="auto"/>
        <w:outlineLvl w:val="2"/>
        <w:rPr>
          <w:rFonts w:ascii="Cambria" w:hAnsi="Cambria"/>
          <w:color w:val="243F60"/>
        </w:rPr>
      </w:pPr>
      <w:r w:rsidRPr="007427F9">
        <w:rPr>
          <w:rFonts w:ascii="Cambria" w:hAnsi="Cambria"/>
          <w:color w:val="243F60"/>
        </w:rPr>
        <w:t>3.1.2. Geographical scope</w:t>
      </w:r>
      <w:bookmarkEnd w:id="52"/>
      <w:bookmarkEnd w:id="53"/>
    </w:p>
    <w:p w:rsidR="00203526" w:rsidRPr="007427F9" w:rsidRDefault="0074114A" w:rsidP="00203526">
      <w:pPr>
        <w:spacing w:before="240" w:after="160" w:line="259" w:lineRule="auto"/>
        <w:jc w:val="both"/>
        <w:rPr>
          <w:rFonts w:ascii="Calibri" w:eastAsia="Calibri" w:hAnsi="Calibri"/>
          <w:sz w:val="22"/>
          <w:szCs w:val="22"/>
        </w:rPr>
      </w:pPr>
      <w:r w:rsidRPr="007427F9">
        <w:rPr>
          <w:rFonts w:ascii="Calibri" w:hAnsi="Calibri"/>
          <w:sz w:val="22"/>
          <w:szCs w:val="22"/>
        </w:rPr>
        <w:t>The geographical scope of this FISONG includes all AFD target countries eligible for state development aid</w:t>
      </w:r>
      <w:r w:rsidRPr="007427F9">
        <w:rPr>
          <w:rFonts w:ascii="Calibri" w:eastAsia="Calibri" w:hAnsi="Calibri"/>
          <w:sz w:val="22"/>
          <w:szCs w:val="22"/>
          <w:vertAlign w:val="superscript"/>
          <w:lang w:eastAsia="en-US"/>
        </w:rPr>
        <w:footnoteReference w:id="14"/>
      </w:r>
      <w:r w:rsidRPr="007427F9">
        <w:rPr>
          <w:rFonts w:ascii="Calibri" w:hAnsi="Calibri"/>
          <w:sz w:val="22"/>
          <w:szCs w:val="22"/>
        </w:rPr>
        <w:t>.</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In the interests of simplification, priority will be given to projects involving just one country. However, multi-country projects may also be selected if they target cross-border issues.</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The geographical factor may also be considered when determining the degree of innovation offered by the project, in order to favour regions that until now have been overlooked by international aid.</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 xml:space="preserve">The shortlist of projects will aim to cover a range of countries. </w:t>
      </w:r>
    </w:p>
    <w:p w:rsidR="00203526" w:rsidRPr="007427F9" w:rsidRDefault="0074114A" w:rsidP="008966F0">
      <w:pPr>
        <w:keepNext/>
        <w:keepLines/>
        <w:spacing w:before="40" w:after="160" w:line="259" w:lineRule="auto"/>
        <w:outlineLvl w:val="2"/>
        <w:rPr>
          <w:rFonts w:ascii="Cambria" w:hAnsi="Cambria"/>
          <w:color w:val="243F60"/>
        </w:rPr>
      </w:pPr>
      <w:bookmarkStart w:id="54" w:name="_Toc29476272"/>
      <w:bookmarkStart w:id="55" w:name="_Toc55391571"/>
      <w:r w:rsidRPr="007427F9">
        <w:rPr>
          <w:rFonts w:ascii="Cambria" w:hAnsi="Cambria"/>
          <w:color w:val="243F60"/>
        </w:rPr>
        <w:t>3.1.3. Project duration</w:t>
      </w:r>
      <w:bookmarkEnd w:id="54"/>
      <w:bookmarkEnd w:id="55"/>
    </w:p>
    <w:p w:rsidR="00203526" w:rsidRPr="007427F9" w:rsidRDefault="0074114A" w:rsidP="0073285A">
      <w:pPr>
        <w:spacing w:before="100" w:beforeAutospacing="1" w:afterAutospacing="1"/>
        <w:jc w:val="both"/>
        <w:rPr>
          <w:rFonts w:ascii="Calibri" w:hAnsi="Calibri" w:cs="Calibri"/>
          <w:color w:val="000000"/>
          <w:sz w:val="22"/>
          <w:szCs w:val="22"/>
        </w:rPr>
      </w:pPr>
      <w:r w:rsidRPr="007427F9">
        <w:rPr>
          <w:rFonts w:ascii="Calibri" w:hAnsi="Calibri"/>
          <w:color w:val="000000"/>
          <w:sz w:val="22"/>
          <w:szCs w:val="22"/>
        </w:rPr>
        <w:t>A FISONG project typically lasts 3 years. Projects submitted for this Call for Proposals</w:t>
      </w:r>
      <w:r w:rsidR="0073285A">
        <w:rPr>
          <w:rFonts w:ascii="Calibri" w:hAnsi="Calibri"/>
          <w:color w:val="000000"/>
          <w:sz w:val="22"/>
          <w:szCs w:val="22"/>
        </w:rPr>
        <w:t xml:space="preserve"> </w:t>
      </w:r>
      <w:r w:rsidRPr="007427F9">
        <w:rPr>
          <w:rFonts w:ascii="Calibri" w:hAnsi="Calibri"/>
          <w:color w:val="000000"/>
          <w:sz w:val="22"/>
          <w:szCs w:val="22"/>
        </w:rPr>
        <w:t xml:space="preserve">may last for up to 4 years, if justified; a mid-project </w:t>
      </w:r>
      <w:r w:rsidR="00BD1391">
        <w:rPr>
          <w:rFonts w:ascii="Calibri" w:hAnsi="Calibri"/>
          <w:color w:val="000000"/>
          <w:sz w:val="22"/>
          <w:szCs w:val="22"/>
        </w:rPr>
        <w:t>evaluation</w:t>
      </w:r>
      <w:r w:rsidR="00BD1391" w:rsidRPr="007427F9">
        <w:rPr>
          <w:rFonts w:ascii="Calibri" w:hAnsi="Calibri"/>
          <w:color w:val="000000"/>
          <w:sz w:val="22"/>
          <w:szCs w:val="22"/>
        </w:rPr>
        <w:t xml:space="preserve"> </w:t>
      </w:r>
      <w:r w:rsidRPr="007427F9">
        <w:rPr>
          <w:rFonts w:ascii="Calibri" w:hAnsi="Calibri"/>
          <w:color w:val="000000"/>
          <w:sz w:val="22"/>
          <w:szCs w:val="22"/>
        </w:rPr>
        <w:t xml:space="preserve">will be needed if the project exceeds 3 years. This </w:t>
      </w:r>
      <w:r w:rsidR="00514F6A">
        <w:rPr>
          <w:rFonts w:ascii="Calibri" w:hAnsi="Calibri"/>
          <w:color w:val="000000"/>
          <w:sz w:val="22"/>
          <w:szCs w:val="22"/>
        </w:rPr>
        <w:t>evaluation</w:t>
      </w:r>
      <w:r w:rsidR="00514F6A" w:rsidRPr="007427F9">
        <w:rPr>
          <w:rFonts w:ascii="Calibri" w:hAnsi="Calibri"/>
          <w:color w:val="000000"/>
          <w:sz w:val="22"/>
          <w:szCs w:val="22"/>
        </w:rPr>
        <w:t xml:space="preserve"> </w:t>
      </w:r>
      <w:r w:rsidRPr="007427F9">
        <w:rPr>
          <w:rFonts w:ascii="Calibri" w:hAnsi="Calibri"/>
          <w:color w:val="000000"/>
          <w:sz w:val="22"/>
          <w:szCs w:val="22"/>
        </w:rPr>
        <w:t>must feature in the project’s financing and steering proposal.</w:t>
      </w:r>
    </w:p>
    <w:p w:rsidR="00203526" w:rsidRPr="007427F9" w:rsidRDefault="0074114A" w:rsidP="008966F0">
      <w:pPr>
        <w:keepNext/>
        <w:numPr>
          <w:ilvl w:val="2"/>
          <w:numId w:val="0"/>
        </w:numPr>
        <w:spacing w:before="240" w:after="240"/>
        <w:jc w:val="both"/>
        <w:outlineLvl w:val="2"/>
        <w:rPr>
          <w:rFonts w:ascii="Cambria" w:hAnsi="Cambria"/>
          <w:color w:val="243F60"/>
        </w:rPr>
      </w:pPr>
      <w:bookmarkStart w:id="56" w:name="_Toc29476273"/>
      <w:bookmarkStart w:id="57" w:name="_Toc55391572"/>
      <w:r w:rsidRPr="007427F9">
        <w:rPr>
          <w:rFonts w:ascii="Cambria" w:hAnsi="Cambria"/>
          <w:color w:val="243F60"/>
        </w:rPr>
        <w:t>3.1.4. Beneficiaries</w:t>
      </w:r>
      <w:bookmarkEnd w:id="56"/>
      <w:bookmarkEnd w:id="57"/>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The main direct beneficiaries will be the vulnerable migrant populations identified as the project’s priority, especially forcibly displaced persons, whether refugees or otherwise, as well as vulnerable economic migrants. Depending on the context, the host populations may also be included as beneficiaries, especially if they also have needs unmet by existing financial services. This is primarily to avoid igniting any tensions and honour the principle of “do no harm”, but also to ensure the project helps promote the territorial integration of migrant populations. Because they tend to be more vulnerable, the project must be designed to ensure that women have at least equal access to the benefits of the project.</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Depending on the chosen partnership approach, other beneficiaries may also be identified, including:</w:t>
      </w:r>
    </w:p>
    <w:p w:rsidR="00203526" w:rsidRPr="007427F9" w:rsidRDefault="0074114A" w:rsidP="00203526">
      <w:pPr>
        <w:numPr>
          <w:ilvl w:val="0"/>
          <w:numId w:val="36"/>
        </w:numPr>
        <w:spacing w:before="60" w:after="160" w:line="259" w:lineRule="auto"/>
        <w:ind w:left="714" w:hanging="357"/>
        <w:jc w:val="both"/>
        <w:rPr>
          <w:rFonts w:ascii="Calibri" w:hAnsi="Calibri" w:cs="Calibri"/>
          <w:color w:val="000000"/>
          <w:sz w:val="22"/>
          <w:szCs w:val="22"/>
        </w:rPr>
      </w:pPr>
      <w:r w:rsidRPr="007427F9">
        <w:rPr>
          <w:rFonts w:ascii="Calibri" w:hAnsi="Calibri"/>
          <w:color w:val="000000"/>
          <w:sz w:val="22"/>
          <w:szCs w:val="22"/>
        </w:rPr>
        <w:t>Local financial institutions or other financial service providers; as well as</w:t>
      </w:r>
    </w:p>
    <w:p w:rsidR="00203526" w:rsidRPr="007427F9" w:rsidRDefault="0074114A" w:rsidP="00203526">
      <w:pPr>
        <w:numPr>
          <w:ilvl w:val="0"/>
          <w:numId w:val="36"/>
        </w:numPr>
        <w:spacing w:before="60" w:after="160" w:line="259" w:lineRule="auto"/>
        <w:ind w:left="714" w:hanging="357"/>
        <w:jc w:val="both"/>
        <w:rPr>
          <w:rFonts w:ascii="Calibri" w:hAnsi="Calibri" w:cs="Calibri"/>
          <w:color w:val="000000"/>
          <w:sz w:val="22"/>
          <w:szCs w:val="22"/>
        </w:rPr>
      </w:pPr>
      <w:r w:rsidRPr="007427F9">
        <w:rPr>
          <w:rFonts w:ascii="Calibri" w:hAnsi="Calibri"/>
          <w:color w:val="000000"/>
          <w:sz w:val="22"/>
          <w:szCs w:val="22"/>
        </w:rPr>
        <w:t>Local CSOs that provide support for various types of service useful for financial inclusion (civil status, access to rights, assistance with economic insertion, training, financial education, literacy etc.) and professional associations from the financial sector (e.g. banking and microfinance associations);</w:t>
      </w:r>
    </w:p>
    <w:p w:rsidR="00203526" w:rsidRPr="007427F9" w:rsidRDefault="00203526" w:rsidP="00203526">
      <w:pPr>
        <w:spacing w:before="60"/>
        <w:ind w:left="714"/>
        <w:jc w:val="both"/>
        <w:rPr>
          <w:rFonts w:cs="Calibri"/>
        </w:rPr>
      </w:pPr>
    </w:p>
    <w:p w:rsidR="00203526" w:rsidRPr="007427F9" w:rsidRDefault="0074114A" w:rsidP="006A7EEF">
      <w:pPr>
        <w:keepNext/>
        <w:keepLines/>
        <w:spacing w:before="40" w:after="160" w:line="259" w:lineRule="auto"/>
        <w:outlineLvl w:val="2"/>
        <w:rPr>
          <w:rFonts w:ascii="Cambria" w:hAnsi="Cambria"/>
          <w:color w:val="243F60"/>
        </w:rPr>
      </w:pPr>
      <w:bookmarkStart w:id="58" w:name="_Toc29476274"/>
      <w:bookmarkStart w:id="59" w:name="_Toc55391573"/>
      <w:r w:rsidRPr="007427F9">
        <w:rPr>
          <w:rFonts w:ascii="Cambria" w:hAnsi="Cambria"/>
          <w:color w:val="243F60"/>
        </w:rPr>
        <w:t>3.1.5. Gender perspective</w:t>
      </w:r>
      <w:bookmarkEnd w:id="58"/>
      <w:bookmarkEnd w:id="59"/>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 xml:space="preserve">The report </w:t>
      </w:r>
      <w:hyperlink r:id="rId12" w:history="1">
        <w:r w:rsidRPr="007427F9">
          <w:rPr>
            <w:rStyle w:val="Lienhypertexte"/>
            <w:rFonts w:ascii="Calibri" w:hAnsi="Calibri"/>
            <w:sz w:val="22"/>
            <w:szCs w:val="22"/>
          </w:rPr>
          <w:t>Boîte à outils Genre –</w:t>
        </w:r>
        <w:r w:rsidRPr="007427F9">
          <w:rPr>
            <w:rStyle w:val="Lienhypertexte"/>
            <w:rFonts w:ascii="Calibri" w:hAnsi="Calibri"/>
            <w:sz w:val="22"/>
            <w:szCs w:val="22"/>
          </w:rPr>
          <w:t xml:space="preserve"> </w:t>
        </w:r>
        <w:r w:rsidRPr="007427F9">
          <w:rPr>
            <w:rStyle w:val="Lienhypertexte"/>
            <w:rFonts w:ascii="Calibri" w:hAnsi="Calibri"/>
            <w:sz w:val="22"/>
            <w:szCs w:val="22"/>
          </w:rPr>
          <w:t>Appui au secteur privé, entrepreneuriat et inclusion financière</w:t>
        </w:r>
      </w:hyperlink>
      <w:r w:rsidRPr="00B83469">
        <w:rPr>
          <w:rFonts w:ascii="Calibri" w:hAnsi="Calibri" w:cs="Calibri"/>
          <w:sz w:val="22"/>
          <w:szCs w:val="22"/>
        </w:rPr>
        <w:t xml:space="preserve"> [Gender Toolbox - Support for the Private Sector, Entrepreneurs and Financial Inclusion] published by the AFD in 2015 lists the main challenges of incorporating a gender perspective into financial inclusion projects.</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In order to overcome these challenges, each proposal must include a gender analysis based on:</w:t>
      </w:r>
    </w:p>
    <w:p w:rsidR="00203526" w:rsidRPr="007427F9" w:rsidRDefault="0074114A" w:rsidP="00203526">
      <w:pPr>
        <w:numPr>
          <w:ilvl w:val="0"/>
          <w:numId w:val="42"/>
        </w:numPr>
        <w:spacing w:after="160" w:line="259" w:lineRule="auto"/>
        <w:contextualSpacing/>
        <w:jc w:val="both"/>
        <w:rPr>
          <w:rFonts w:ascii="Calibri" w:eastAsia="Calibri" w:hAnsi="Calibri"/>
          <w:sz w:val="22"/>
          <w:szCs w:val="22"/>
        </w:rPr>
      </w:pPr>
      <w:r w:rsidRPr="007427F9">
        <w:rPr>
          <w:rFonts w:ascii="Calibri" w:hAnsi="Calibri"/>
          <w:sz w:val="22"/>
          <w:szCs w:val="22"/>
        </w:rPr>
        <w:lastRenderedPageBreak/>
        <w:t>Basic contextual information in terms of gender issues, using available qualitative and quantitative gender-specific data and identifying any gaps in that data;</w:t>
      </w:r>
    </w:p>
    <w:p w:rsidR="00203526" w:rsidRPr="007427F9" w:rsidRDefault="0074114A" w:rsidP="00203526">
      <w:pPr>
        <w:numPr>
          <w:ilvl w:val="0"/>
          <w:numId w:val="42"/>
        </w:numPr>
        <w:spacing w:after="160" w:line="259" w:lineRule="auto"/>
        <w:contextualSpacing/>
        <w:jc w:val="both"/>
        <w:rPr>
          <w:rFonts w:ascii="Calibri" w:eastAsia="Calibri" w:hAnsi="Calibri"/>
          <w:sz w:val="22"/>
          <w:szCs w:val="22"/>
        </w:rPr>
      </w:pPr>
      <w:r w:rsidRPr="007427F9">
        <w:rPr>
          <w:rFonts w:ascii="Calibri" w:hAnsi="Calibri"/>
          <w:sz w:val="22"/>
          <w:szCs w:val="22"/>
        </w:rPr>
        <w:t>A comparison of male/female vulnerabilities and identification of gender gaps (male/female gaps and inequalities in this sector, roles and attitudes, resource access and control, participation in decision-making, specific needs and restrictions regarding access to the project’s benefits) and their causes;</w:t>
      </w:r>
    </w:p>
    <w:p w:rsidR="00203526" w:rsidRPr="007427F9" w:rsidRDefault="0074114A" w:rsidP="00203526">
      <w:pPr>
        <w:numPr>
          <w:ilvl w:val="0"/>
          <w:numId w:val="42"/>
        </w:numPr>
        <w:spacing w:after="160" w:line="259" w:lineRule="auto"/>
        <w:contextualSpacing/>
        <w:jc w:val="both"/>
        <w:rPr>
          <w:rFonts w:ascii="Calibri" w:eastAsia="Calibri" w:hAnsi="Calibri"/>
          <w:sz w:val="22"/>
          <w:szCs w:val="22"/>
        </w:rPr>
      </w:pPr>
      <w:r w:rsidRPr="007427F9">
        <w:rPr>
          <w:rFonts w:ascii="Calibri" w:hAnsi="Calibri"/>
          <w:sz w:val="22"/>
          <w:szCs w:val="22"/>
        </w:rPr>
        <w:t xml:space="preserve">Identification of the project’s risks and opportunities for actively promoting gender equality (and thereby reducing existing gender gaps) and/or running activities for empowering women and men; </w:t>
      </w:r>
      <w:r w:rsidR="00BD1391">
        <w:rPr>
          <w:rFonts w:ascii="Calibri" w:hAnsi="Calibri"/>
          <w:sz w:val="22"/>
          <w:szCs w:val="22"/>
        </w:rPr>
        <w:t>and</w:t>
      </w:r>
    </w:p>
    <w:p w:rsidR="00203526" w:rsidRPr="007427F9" w:rsidRDefault="0074114A" w:rsidP="00203526">
      <w:pPr>
        <w:numPr>
          <w:ilvl w:val="0"/>
          <w:numId w:val="42"/>
        </w:numPr>
        <w:spacing w:after="160" w:line="259" w:lineRule="auto"/>
        <w:contextualSpacing/>
        <w:jc w:val="both"/>
        <w:rPr>
          <w:rFonts w:ascii="Calibri" w:eastAsia="Calibri" w:hAnsi="Calibri"/>
          <w:sz w:val="22"/>
          <w:szCs w:val="22"/>
        </w:rPr>
      </w:pPr>
      <w:r w:rsidRPr="007427F9">
        <w:rPr>
          <w:rFonts w:ascii="Calibri" w:hAnsi="Calibri"/>
          <w:sz w:val="22"/>
          <w:szCs w:val="22"/>
        </w:rPr>
        <w:t>Identification of partners who could help implement the project and promote and analyse the abilities of the project’s other partners in this area.</w:t>
      </w:r>
    </w:p>
    <w:p w:rsidR="00BD1391" w:rsidRDefault="00BD1391" w:rsidP="00203526">
      <w:pPr>
        <w:spacing w:after="160" w:line="259" w:lineRule="auto"/>
        <w:jc w:val="both"/>
        <w:rPr>
          <w:rFonts w:ascii="Calibri" w:hAnsi="Calibri"/>
          <w:sz w:val="22"/>
          <w:szCs w:val="22"/>
        </w:rPr>
      </w:pP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The proposals must include gender-based goals and a genuine strategy for achieving these goals, which may be based on:</w:t>
      </w:r>
    </w:p>
    <w:p w:rsidR="00203526" w:rsidRPr="007427F9" w:rsidRDefault="0074114A" w:rsidP="00203526">
      <w:pPr>
        <w:numPr>
          <w:ilvl w:val="0"/>
          <w:numId w:val="42"/>
        </w:numPr>
        <w:spacing w:after="160" w:line="259" w:lineRule="auto"/>
        <w:contextualSpacing/>
        <w:jc w:val="both"/>
        <w:rPr>
          <w:rFonts w:ascii="Calibri" w:eastAsia="Calibri" w:hAnsi="Calibri"/>
          <w:sz w:val="22"/>
          <w:szCs w:val="22"/>
        </w:rPr>
      </w:pPr>
      <w:r w:rsidRPr="007427F9">
        <w:rPr>
          <w:rFonts w:ascii="Calibri" w:hAnsi="Calibri"/>
          <w:sz w:val="22"/>
          <w:szCs w:val="22"/>
        </w:rPr>
        <w:t xml:space="preserve">gender-based goals for the project, </w:t>
      </w:r>
    </w:p>
    <w:p w:rsidR="00203526" w:rsidRPr="007427F9" w:rsidRDefault="0074114A" w:rsidP="00203526">
      <w:pPr>
        <w:numPr>
          <w:ilvl w:val="0"/>
          <w:numId w:val="42"/>
        </w:numPr>
        <w:spacing w:after="160" w:line="259" w:lineRule="auto"/>
        <w:contextualSpacing/>
        <w:jc w:val="both"/>
        <w:rPr>
          <w:rFonts w:ascii="Calibri" w:eastAsia="Calibri" w:hAnsi="Calibri"/>
          <w:sz w:val="22"/>
          <w:szCs w:val="22"/>
        </w:rPr>
      </w:pPr>
      <w:r w:rsidRPr="007427F9">
        <w:rPr>
          <w:rFonts w:ascii="Calibri" w:hAnsi="Calibri"/>
          <w:sz w:val="22"/>
          <w:szCs w:val="22"/>
        </w:rPr>
        <w:t>related activities and gender-specific indicators (qualitative and quantitative),</w:t>
      </w:r>
    </w:p>
    <w:p w:rsidR="00203526" w:rsidRPr="007427F9" w:rsidRDefault="0074114A" w:rsidP="00203526">
      <w:pPr>
        <w:numPr>
          <w:ilvl w:val="0"/>
          <w:numId w:val="42"/>
        </w:numPr>
        <w:spacing w:after="160" w:line="259" w:lineRule="auto"/>
        <w:contextualSpacing/>
        <w:jc w:val="both"/>
        <w:rPr>
          <w:rFonts w:ascii="Calibri" w:eastAsia="Calibri" w:hAnsi="Calibri"/>
          <w:sz w:val="22"/>
          <w:szCs w:val="22"/>
        </w:rPr>
      </w:pPr>
      <w:r w:rsidRPr="007427F9">
        <w:rPr>
          <w:rFonts w:ascii="Calibri" w:hAnsi="Calibri"/>
          <w:sz w:val="22"/>
          <w:szCs w:val="22"/>
        </w:rPr>
        <w:t>gender-sensitive implementation strategies for achieving the project goals,</w:t>
      </w:r>
    </w:p>
    <w:p w:rsidR="00203526" w:rsidRPr="007427F9" w:rsidRDefault="0074114A" w:rsidP="00203526">
      <w:pPr>
        <w:numPr>
          <w:ilvl w:val="0"/>
          <w:numId w:val="42"/>
        </w:numPr>
        <w:spacing w:after="160" w:line="259" w:lineRule="auto"/>
        <w:contextualSpacing/>
        <w:jc w:val="both"/>
        <w:rPr>
          <w:rFonts w:ascii="Calibri" w:eastAsia="Calibri" w:hAnsi="Calibri"/>
          <w:sz w:val="22"/>
          <w:szCs w:val="22"/>
        </w:rPr>
      </w:pPr>
      <w:r w:rsidRPr="007427F9">
        <w:rPr>
          <w:rFonts w:ascii="Calibri" w:hAnsi="Calibri"/>
          <w:sz w:val="22"/>
          <w:szCs w:val="22"/>
        </w:rPr>
        <w:t xml:space="preserve">gender-sensitive technical solutions, </w:t>
      </w:r>
    </w:p>
    <w:p w:rsidR="00203526" w:rsidRPr="007427F9" w:rsidRDefault="0074114A" w:rsidP="00203526">
      <w:pPr>
        <w:numPr>
          <w:ilvl w:val="0"/>
          <w:numId w:val="42"/>
        </w:numPr>
        <w:spacing w:after="160" w:line="259" w:lineRule="auto"/>
        <w:contextualSpacing/>
        <w:jc w:val="both"/>
        <w:rPr>
          <w:rFonts w:ascii="Calibri" w:eastAsia="Calibri" w:hAnsi="Calibri"/>
          <w:sz w:val="22"/>
          <w:szCs w:val="22"/>
        </w:rPr>
      </w:pPr>
      <w:r w:rsidRPr="007427F9">
        <w:rPr>
          <w:rFonts w:ascii="Calibri" w:hAnsi="Calibri"/>
          <w:sz w:val="22"/>
          <w:szCs w:val="22"/>
        </w:rPr>
        <w:t xml:space="preserve">principles for the participation of men and women in the project’s decision-making processes, </w:t>
      </w:r>
    </w:p>
    <w:p w:rsidR="00203526" w:rsidRPr="007427F9" w:rsidRDefault="0074114A" w:rsidP="00203526">
      <w:pPr>
        <w:numPr>
          <w:ilvl w:val="0"/>
          <w:numId w:val="42"/>
        </w:numPr>
        <w:spacing w:after="160" w:line="259" w:lineRule="auto"/>
        <w:contextualSpacing/>
        <w:jc w:val="both"/>
        <w:rPr>
          <w:rFonts w:ascii="Calibri" w:eastAsia="Calibri" w:hAnsi="Calibri"/>
          <w:sz w:val="22"/>
          <w:szCs w:val="22"/>
        </w:rPr>
      </w:pPr>
      <w:r w:rsidRPr="007427F9">
        <w:rPr>
          <w:rFonts w:ascii="Calibri" w:hAnsi="Calibri"/>
          <w:sz w:val="22"/>
          <w:szCs w:val="22"/>
        </w:rPr>
        <w:t xml:space="preserve">corrective actions to mitigate any risks (unfair distribution of the project’s benefits, deterioration of living conditions for women etc.), </w:t>
      </w:r>
    </w:p>
    <w:p w:rsidR="00203526" w:rsidRPr="007427F9" w:rsidRDefault="0074114A" w:rsidP="00203526">
      <w:pPr>
        <w:numPr>
          <w:ilvl w:val="0"/>
          <w:numId w:val="42"/>
        </w:numPr>
        <w:spacing w:after="160" w:line="259" w:lineRule="auto"/>
        <w:contextualSpacing/>
        <w:jc w:val="both"/>
        <w:rPr>
          <w:rFonts w:ascii="Calibri" w:eastAsia="Calibri" w:hAnsi="Calibri"/>
          <w:sz w:val="22"/>
          <w:szCs w:val="22"/>
        </w:rPr>
      </w:pPr>
      <w:r w:rsidRPr="007427F9">
        <w:rPr>
          <w:rFonts w:ascii="Calibri" w:hAnsi="Calibri"/>
          <w:sz w:val="22"/>
          <w:szCs w:val="22"/>
        </w:rPr>
        <w:t xml:space="preserve">actions to raise awareness and strengthen the capacity of the project’s partners, </w:t>
      </w:r>
    </w:p>
    <w:p w:rsidR="00203526" w:rsidRPr="007427F9" w:rsidRDefault="0074114A" w:rsidP="00B83469">
      <w:pPr>
        <w:numPr>
          <w:ilvl w:val="0"/>
          <w:numId w:val="42"/>
        </w:numPr>
        <w:spacing w:after="160" w:line="259" w:lineRule="auto"/>
        <w:contextualSpacing/>
        <w:jc w:val="both"/>
        <w:rPr>
          <w:rFonts w:ascii="Calibri" w:eastAsia="Calibri" w:hAnsi="Calibri"/>
          <w:sz w:val="22"/>
          <w:szCs w:val="22"/>
        </w:rPr>
      </w:pPr>
      <w:r w:rsidRPr="007427F9">
        <w:rPr>
          <w:rFonts w:ascii="Calibri" w:hAnsi="Calibri"/>
          <w:sz w:val="22"/>
          <w:szCs w:val="22"/>
        </w:rPr>
        <w:t>potential partnerships with national and/or sectoral organisations within the project</w:t>
      </w:r>
      <w:r w:rsidR="00B83469">
        <w:rPr>
          <w:rFonts w:ascii="Calibri" w:hAnsi="Calibri"/>
          <w:sz w:val="22"/>
          <w:szCs w:val="22"/>
        </w:rPr>
        <w:t>’</w:t>
      </w:r>
      <w:r w:rsidRPr="007427F9">
        <w:rPr>
          <w:rFonts w:ascii="Calibri" w:hAnsi="Calibri"/>
          <w:sz w:val="22"/>
          <w:szCs w:val="22"/>
        </w:rPr>
        <w:t>s sphere of influence.</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 xml:space="preserve">This point will be assessed and viewed as added value during the project selection process. NGOs are encouraged to read and use the Gender Toolbox (in French) which can be accessed </w:t>
      </w:r>
      <w:hyperlink r:id="rId13" w:history="1">
        <w:r w:rsidRPr="007427F9">
          <w:rPr>
            <w:rFonts w:ascii="Calibri" w:hAnsi="Calibri"/>
            <w:color w:val="0000FF"/>
            <w:sz w:val="22"/>
            <w:szCs w:val="22"/>
            <w:u w:val="single"/>
          </w:rPr>
          <w:t>here</w:t>
        </w:r>
      </w:hyperlink>
      <w:r w:rsidRPr="007427F9">
        <w:rPr>
          <w:rFonts w:ascii="Calibri" w:hAnsi="Calibri"/>
          <w:sz w:val="22"/>
          <w:szCs w:val="22"/>
        </w:rPr>
        <w:t>.</w:t>
      </w:r>
    </w:p>
    <w:p w:rsidR="00203526" w:rsidRPr="007427F9" w:rsidRDefault="0074114A" w:rsidP="0073285A">
      <w:pPr>
        <w:spacing w:after="160" w:line="259" w:lineRule="auto"/>
        <w:jc w:val="both"/>
        <w:rPr>
          <w:rFonts w:ascii="Calibri" w:eastAsia="Calibri" w:hAnsi="Calibri"/>
          <w:sz w:val="22"/>
          <w:szCs w:val="22"/>
        </w:rPr>
      </w:pPr>
      <w:r w:rsidRPr="007427F9">
        <w:rPr>
          <w:rFonts w:ascii="Calibri" w:hAnsi="Calibri"/>
          <w:sz w:val="22"/>
          <w:szCs w:val="22"/>
        </w:rPr>
        <w:t>In addition, in collaboration with the AFD, F3E has designed a programme for helping NGOs better incorporate gender perspectives into their projects. This programme will be available for this FISONG and includes:</w:t>
      </w:r>
      <w:r w:rsidR="0073285A">
        <w:rPr>
          <w:rFonts w:ascii="Calibri" w:hAnsi="Calibri"/>
          <w:sz w:val="22"/>
          <w:szCs w:val="22"/>
        </w:rPr>
        <w:t xml:space="preserve"> </w:t>
      </w:r>
    </w:p>
    <w:p w:rsidR="00203526" w:rsidRPr="007427F9" w:rsidRDefault="00CE24DD" w:rsidP="00203526">
      <w:pPr>
        <w:numPr>
          <w:ilvl w:val="0"/>
          <w:numId w:val="36"/>
        </w:numPr>
        <w:spacing w:before="100" w:beforeAutospacing="1" w:after="100" w:afterAutospacing="1" w:line="259" w:lineRule="auto"/>
        <w:jc w:val="both"/>
        <w:rPr>
          <w:rFonts w:ascii="Calibri" w:hAnsi="Calibri" w:cs="Calibri"/>
          <w:sz w:val="22"/>
        </w:rPr>
      </w:pPr>
      <w:r>
        <w:rPr>
          <w:rFonts w:ascii="Calibri" w:hAnsi="Calibri"/>
          <w:sz w:val="22"/>
        </w:rPr>
        <w:t>The production of a concept note on</w:t>
      </w:r>
      <w:r w:rsidR="0074114A" w:rsidRPr="007427F9">
        <w:rPr>
          <w:rFonts w:ascii="Calibri" w:hAnsi="Calibri"/>
          <w:sz w:val="22"/>
        </w:rPr>
        <w:t xml:space="preserve"> the challenges </w:t>
      </w:r>
      <w:r>
        <w:rPr>
          <w:rFonts w:ascii="Calibri" w:hAnsi="Calibri"/>
          <w:sz w:val="22"/>
        </w:rPr>
        <w:t>for</w:t>
      </w:r>
      <w:r w:rsidR="0074114A" w:rsidRPr="007427F9">
        <w:rPr>
          <w:rFonts w:ascii="Calibri" w:hAnsi="Calibri"/>
          <w:sz w:val="22"/>
        </w:rPr>
        <w:t xml:space="preserve"> incorporating a gender perspective into financial inclusion projects for refugees, displaced persons and </w:t>
      </w:r>
      <w:r w:rsidRPr="007427F9">
        <w:rPr>
          <w:rFonts w:ascii="Calibri" w:hAnsi="Calibri"/>
          <w:sz w:val="22"/>
        </w:rPr>
        <w:t xml:space="preserve">intracontinental </w:t>
      </w:r>
      <w:r w:rsidR="0074114A" w:rsidRPr="007427F9">
        <w:rPr>
          <w:rFonts w:ascii="Calibri" w:hAnsi="Calibri"/>
          <w:sz w:val="22"/>
        </w:rPr>
        <w:t>temporary migrants;</w:t>
      </w:r>
    </w:p>
    <w:p w:rsidR="00203526" w:rsidRPr="007427F9" w:rsidRDefault="0074114A" w:rsidP="00203526">
      <w:pPr>
        <w:numPr>
          <w:ilvl w:val="0"/>
          <w:numId w:val="36"/>
        </w:numPr>
        <w:spacing w:before="100" w:beforeAutospacing="1" w:after="100" w:afterAutospacing="1" w:line="259" w:lineRule="auto"/>
        <w:jc w:val="both"/>
        <w:rPr>
          <w:rFonts w:ascii="Calibri" w:hAnsi="Calibri" w:cs="Calibri"/>
          <w:sz w:val="22"/>
        </w:rPr>
      </w:pPr>
      <w:r w:rsidRPr="007427F9">
        <w:rPr>
          <w:rFonts w:ascii="Calibri" w:hAnsi="Calibri"/>
          <w:sz w:val="22"/>
        </w:rPr>
        <w:t xml:space="preserve">A </w:t>
      </w:r>
      <w:r w:rsidR="00CE24DD">
        <w:rPr>
          <w:rFonts w:ascii="Calibri" w:hAnsi="Calibri"/>
          <w:sz w:val="22"/>
        </w:rPr>
        <w:t>g</w:t>
      </w:r>
      <w:r w:rsidRPr="007427F9">
        <w:rPr>
          <w:rFonts w:ascii="Calibri" w:hAnsi="Calibri"/>
          <w:sz w:val="22"/>
        </w:rPr>
        <w:t xml:space="preserve">roup training/awareness session for the </w:t>
      </w:r>
      <w:r w:rsidR="00CE24DD">
        <w:rPr>
          <w:rFonts w:ascii="Calibri" w:hAnsi="Calibri"/>
          <w:sz w:val="22"/>
        </w:rPr>
        <w:t>selected</w:t>
      </w:r>
      <w:r w:rsidR="00CE24DD" w:rsidRPr="007427F9">
        <w:rPr>
          <w:rFonts w:ascii="Calibri" w:hAnsi="Calibri"/>
          <w:sz w:val="22"/>
        </w:rPr>
        <w:t xml:space="preserve"> </w:t>
      </w:r>
      <w:r w:rsidRPr="007427F9">
        <w:rPr>
          <w:rFonts w:ascii="Calibri" w:hAnsi="Calibri"/>
          <w:sz w:val="22"/>
        </w:rPr>
        <w:t xml:space="preserve">NGOs, on how to incorporate a gender perspective into their projects. This group session may be expanded to include other CSOs working in the same fields and areas as the </w:t>
      </w:r>
      <w:r w:rsidR="00CE24DD">
        <w:rPr>
          <w:rFonts w:ascii="Calibri" w:hAnsi="Calibri"/>
          <w:sz w:val="22"/>
        </w:rPr>
        <w:t>selected</w:t>
      </w:r>
      <w:r w:rsidR="00CE24DD" w:rsidRPr="007427F9">
        <w:rPr>
          <w:rFonts w:ascii="Calibri" w:hAnsi="Calibri"/>
          <w:sz w:val="22"/>
        </w:rPr>
        <w:t xml:space="preserve"> </w:t>
      </w:r>
      <w:r w:rsidR="00CE24DD">
        <w:rPr>
          <w:rFonts w:ascii="Calibri" w:hAnsi="Calibri"/>
          <w:sz w:val="22"/>
        </w:rPr>
        <w:t>NGOs</w:t>
      </w:r>
      <w:r w:rsidRPr="007427F9">
        <w:rPr>
          <w:rFonts w:ascii="Calibri" w:hAnsi="Calibri"/>
          <w:sz w:val="22"/>
        </w:rPr>
        <w:t xml:space="preserve">; </w:t>
      </w:r>
    </w:p>
    <w:p w:rsidR="00203526" w:rsidRPr="007427F9" w:rsidRDefault="0074114A" w:rsidP="00203526">
      <w:pPr>
        <w:numPr>
          <w:ilvl w:val="0"/>
          <w:numId w:val="36"/>
        </w:numPr>
        <w:spacing w:before="100" w:beforeAutospacing="1" w:after="100" w:afterAutospacing="1" w:line="259" w:lineRule="auto"/>
        <w:jc w:val="both"/>
        <w:rPr>
          <w:rFonts w:ascii="Calibri" w:hAnsi="Calibri" w:cs="Calibri"/>
          <w:sz w:val="22"/>
        </w:rPr>
      </w:pPr>
      <w:r w:rsidRPr="007427F9">
        <w:rPr>
          <w:rFonts w:ascii="Calibri" w:hAnsi="Calibri"/>
          <w:sz w:val="22"/>
        </w:rPr>
        <w:t xml:space="preserve">An individual session with each </w:t>
      </w:r>
      <w:r w:rsidR="00CE24DD">
        <w:rPr>
          <w:rFonts w:ascii="Calibri" w:hAnsi="Calibri"/>
          <w:sz w:val="22"/>
        </w:rPr>
        <w:t>selected</w:t>
      </w:r>
      <w:r w:rsidR="00CE24DD" w:rsidRPr="007427F9">
        <w:rPr>
          <w:rFonts w:ascii="Calibri" w:hAnsi="Calibri"/>
          <w:sz w:val="22"/>
        </w:rPr>
        <w:t xml:space="preserve"> </w:t>
      </w:r>
      <w:r w:rsidRPr="007427F9">
        <w:rPr>
          <w:rFonts w:ascii="Calibri" w:hAnsi="Calibri"/>
          <w:sz w:val="22"/>
        </w:rPr>
        <w:t>NGO, to produce a specific action plan to accompany the</w:t>
      </w:r>
      <w:r w:rsidR="00CE24DD">
        <w:rPr>
          <w:rFonts w:ascii="Calibri" w:hAnsi="Calibri"/>
          <w:sz w:val="22"/>
        </w:rPr>
        <w:t xml:space="preserve"> elaboration of the final</w:t>
      </w:r>
      <w:r w:rsidRPr="007427F9">
        <w:rPr>
          <w:rFonts w:ascii="Calibri" w:hAnsi="Calibri"/>
          <w:sz w:val="22"/>
        </w:rPr>
        <w:t xml:space="preserve"> proposal. </w:t>
      </w:r>
    </w:p>
    <w:p w:rsidR="00203526" w:rsidRPr="007427F9" w:rsidRDefault="0074114A" w:rsidP="00B90E31">
      <w:pPr>
        <w:spacing w:before="100" w:beforeAutospacing="1" w:after="100" w:afterAutospacing="1"/>
        <w:jc w:val="both"/>
        <w:rPr>
          <w:rFonts w:ascii="Calibri" w:hAnsi="Calibri" w:cs="Calibri"/>
          <w:sz w:val="22"/>
        </w:rPr>
      </w:pPr>
      <w:r w:rsidRPr="007427F9">
        <w:rPr>
          <w:rFonts w:ascii="Calibri" w:hAnsi="Calibri"/>
          <w:sz w:val="22"/>
        </w:rPr>
        <w:t xml:space="preserve">Gender-based support </w:t>
      </w:r>
      <w:r w:rsidR="00CE24DD">
        <w:rPr>
          <w:rFonts w:ascii="Calibri" w:hAnsi="Calibri"/>
          <w:sz w:val="22"/>
        </w:rPr>
        <w:t>might</w:t>
      </w:r>
      <w:r w:rsidR="00CE24DD" w:rsidRPr="007427F9">
        <w:rPr>
          <w:rFonts w:ascii="Calibri" w:hAnsi="Calibri"/>
          <w:sz w:val="22"/>
        </w:rPr>
        <w:t xml:space="preserve"> </w:t>
      </w:r>
      <w:r w:rsidRPr="007427F9">
        <w:rPr>
          <w:rFonts w:ascii="Calibri" w:hAnsi="Calibri"/>
          <w:sz w:val="22"/>
        </w:rPr>
        <w:t>also be offered at a later stage, during the project implementation phase.</w:t>
      </w:r>
    </w:p>
    <w:p w:rsidR="00203526" w:rsidRPr="007427F9" w:rsidRDefault="0074114A" w:rsidP="00B90E31">
      <w:pPr>
        <w:spacing w:before="100" w:beforeAutospacing="1" w:after="100" w:afterAutospacing="1"/>
        <w:jc w:val="both"/>
        <w:rPr>
          <w:rFonts w:ascii="Calibri" w:hAnsi="Calibri" w:cs="Calibri"/>
          <w:sz w:val="22"/>
        </w:rPr>
      </w:pPr>
      <w:r w:rsidRPr="007427F9">
        <w:rPr>
          <w:rFonts w:ascii="Calibri" w:hAnsi="Calibri"/>
          <w:sz w:val="22"/>
        </w:rPr>
        <w:t xml:space="preserve">This programme is free and compulsory, and the </w:t>
      </w:r>
      <w:r w:rsidR="00CE24DD">
        <w:rPr>
          <w:rFonts w:ascii="Calibri" w:hAnsi="Calibri"/>
          <w:sz w:val="22"/>
        </w:rPr>
        <w:t>selected</w:t>
      </w:r>
      <w:r w:rsidR="00CE24DD" w:rsidRPr="007427F9">
        <w:rPr>
          <w:rFonts w:ascii="Calibri" w:hAnsi="Calibri"/>
          <w:sz w:val="22"/>
        </w:rPr>
        <w:t xml:space="preserve"> </w:t>
      </w:r>
      <w:r w:rsidRPr="007427F9">
        <w:rPr>
          <w:rFonts w:ascii="Calibri" w:hAnsi="Calibri"/>
          <w:sz w:val="22"/>
        </w:rPr>
        <w:t>CSOs agree to actively participate.</w:t>
      </w:r>
    </w:p>
    <w:p w:rsidR="00203526" w:rsidRPr="007427F9" w:rsidRDefault="0073285A" w:rsidP="008966F0">
      <w:pPr>
        <w:keepNext/>
        <w:keepLines/>
        <w:spacing w:before="40" w:after="160" w:line="259" w:lineRule="auto"/>
        <w:outlineLvl w:val="1"/>
        <w:rPr>
          <w:rFonts w:ascii="Cambria" w:hAnsi="Cambria"/>
          <w:color w:val="365F91"/>
          <w:sz w:val="26"/>
          <w:szCs w:val="26"/>
        </w:rPr>
      </w:pPr>
      <w:bookmarkStart w:id="60" w:name="_Toc55391574"/>
      <w:r>
        <w:rPr>
          <w:rFonts w:ascii="Cambria" w:hAnsi="Cambria"/>
          <w:color w:val="365F91"/>
          <w:sz w:val="26"/>
          <w:szCs w:val="26"/>
        </w:rPr>
        <w:br w:type="page"/>
      </w:r>
      <w:r w:rsidR="0074114A" w:rsidRPr="007427F9">
        <w:rPr>
          <w:rFonts w:ascii="Cambria" w:hAnsi="Cambria"/>
          <w:color w:val="365F91"/>
          <w:sz w:val="26"/>
          <w:szCs w:val="26"/>
        </w:rPr>
        <w:lastRenderedPageBreak/>
        <w:t>3.2. Detailed guidelines</w:t>
      </w:r>
      <w:bookmarkEnd w:id="60"/>
    </w:p>
    <w:p w:rsidR="00203526" w:rsidRPr="007427F9" w:rsidRDefault="00203526" w:rsidP="00203526">
      <w:pPr>
        <w:spacing w:line="259" w:lineRule="auto"/>
        <w:rPr>
          <w:rFonts w:ascii="Calibri" w:eastAsia="Calibri" w:hAnsi="Calibri"/>
          <w:sz w:val="22"/>
          <w:szCs w:val="22"/>
          <w:lang w:eastAsia="en-US"/>
        </w:rPr>
      </w:pPr>
    </w:p>
    <w:p w:rsidR="00203526" w:rsidRPr="007427F9" w:rsidRDefault="0074114A" w:rsidP="008966F0">
      <w:pPr>
        <w:keepNext/>
        <w:keepLines/>
        <w:spacing w:before="40" w:after="160" w:line="259" w:lineRule="auto"/>
        <w:outlineLvl w:val="2"/>
        <w:rPr>
          <w:rFonts w:ascii="Cambria" w:hAnsi="Cambria"/>
          <w:color w:val="243F60"/>
        </w:rPr>
      </w:pPr>
      <w:bookmarkStart w:id="61" w:name="_Toc29476277"/>
      <w:bookmarkStart w:id="62" w:name="_Toc55391575"/>
      <w:r w:rsidRPr="007427F9">
        <w:rPr>
          <w:rFonts w:ascii="Cambria" w:hAnsi="Cambria"/>
          <w:color w:val="243F60"/>
        </w:rPr>
        <w:t>3.2.1. Scope of action</w:t>
      </w:r>
      <w:bookmarkEnd w:id="61"/>
      <w:bookmarkEnd w:id="62"/>
    </w:p>
    <w:p w:rsidR="00203526" w:rsidRPr="007427F9" w:rsidRDefault="0074114A" w:rsidP="00B83469">
      <w:pPr>
        <w:spacing w:after="160" w:line="259" w:lineRule="auto"/>
        <w:jc w:val="both"/>
        <w:rPr>
          <w:rFonts w:ascii="Calibri" w:eastAsia="Calibri" w:hAnsi="Calibri"/>
          <w:sz w:val="22"/>
          <w:szCs w:val="22"/>
        </w:rPr>
      </w:pPr>
      <w:r w:rsidRPr="007427F9">
        <w:rPr>
          <w:rFonts w:ascii="Calibri" w:hAnsi="Calibri"/>
          <w:bCs/>
          <w:sz w:val="22"/>
          <w:szCs w:val="22"/>
        </w:rPr>
        <w:t xml:space="preserve">The term </w:t>
      </w:r>
      <w:r w:rsidR="00B83469">
        <w:rPr>
          <w:rFonts w:ascii="Calibri" w:hAnsi="Calibri"/>
          <w:bCs/>
          <w:sz w:val="22"/>
          <w:szCs w:val="22"/>
        </w:rPr>
        <w:t>“</w:t>
      </w:r>
      <w:r w:rsidRPr="007427F9">
        <w:rPr>
          <w:rFonts w:ascii="Calibri" w:hAnsi="Calibri"/>
          <w:bCs/>
          <w:sz w:val="22"/>
          <w:szCs w:val="22"/>
        </w:rPr>
        <w:t>migrants</w:t>
      </w:r>
      <w:r w:rsidR="00B83469">
        <w:rPr>
          <w:rFonts w:ascii="Calibri" w:hAnsi="Calibri"/>
          <w:bCs/>
          <w:sz w:val="22"/>
          <w:szCs w:val="22"/>
        </w:rPr>
        <w:t>”</w:t>
      </w:r>
      <w:r w:rsidRPr="007427F9">
        <w:rPr>
          <w:rFonts w:ascii="Calibri" w:hAnsi="Calibri"/>
          <w:bCs/>
          <w:sz w:val="22"/>
          <w:szCs w:val="22"/>
        </w:rPr>
        <w:t xml:space="preserve"> encompasses a highly diverse set of realities, with needs and restrictions specific to each situation, each with different solutions. Proposals must therefore carefully and meticulously define their scope of action. </w:t>
      </w:r>
      <w:r w:rsidRPr="007427F9">
        <w:rPr>
          <w:rFonts w:ascii="Calibri" w:hAnsi="Calibri"/>
          <w:sz w:val="22"/>
          <w:szCs w:val="22"/>
        </w:rPr>
        <w:t>So that the different proposals can be ranked and compared, projects must be presented in a way that makes it possible to assess the various elements listed below.</w:t>
      </w:r>
    </w:p>
    <w:p w:rsidR="006F767D" w:rsidRPr="007427F9" w:rsidRDefault="00E27569" w:rsidP="00203526">
      <w:pPr>
        <w:spacing w:after="160" w:line="259" w:lineRule="auto"/>
        <w:rPr>
          <w:rFonts w:ascii="Calibri" w:eastAsia="Calibri" w:hAnsi="Calibri"/>
          <w:sz w:val="22"/>
          <w:szCs w:val="22"/>
          <w:lang w:eastAsia="en-US"/>
        </w:rPr>
      </w:pPr>
      <w:r w:rsidRPr="00CE24DD">
        <w:rPr>
          <w:rFonts w:ascii="Calibri" w:eastAsia="Calibri" w:hAnsi="Calibri"/>
          <w:noProof/>
          <w:sz w:val="22"/>
          <w:szCs w:val="22"/>
          <w:lang w:val="fr-FR"/>
        </w:rPr>
        <w:drawing>
          <wp:inline distT="0" distB="0" distL="0" distR="0">
            <wp:extent cx="4572000" cy="3429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203526" w:rsidRPr="007427F9" w:rsidRDefault="0074114A" w:rsidP="00203526">
      <w:pPr>
        <w:spacing w:after="160" w:line="259" w:lineRule="auto"/>
        <w:rPr>
          <w:rFonts w:ascii="Calibri" w:eastAsia="Calibri" w:hAnsi="Calibri"/>
          <w:sz w:val="22"/>
          <w:szCs w:val="22"/>
        </w:rPr>
      </w:pPr>
      <w:r w:rsidRPr="007427F9">
        <w:rPr>
          <w:rFonts w:ascii="Calibri" w:hAnsi="Calibri"/>
          <w:sz w:val="22"/>
          <w:szCs w:val="22"/>
        </w:rPr>
        <w:t>Project leaders are therefore asked to describe</w:t>
      </w:r>
      <w:r w:rsidR="00686CA4" w:rsidRPr="00686CA4">
        <w:rPr>
          <w:rFonts w:ascii="Calibri" w:hAnsi="Calibri"/>
          <w:sz w:val="22"/>
          <w:szCs w:val="22"/>
        </w:rPr>
        <w:t xml:space="preserve"> </w:t>
      </w:r>
      <w:r w:rsidR="00686CA4" w:rsidRPr="007427F9">
        <w:rPr>
          <w:rFonts w:ascii="Calibri" w:hAnsi="Calibri"/>
          <w:sz w:val="22"/>
          <w:szCs w:val="22"/>
        </w:rPr>
        <w:t>in particular</w:t>
      </w:r>
      <w:r w:rsidRPr="007427F9">
        <w:rPr>
          <w:rFonts w:ascii="Calibri" w:hAnsi="Calibri"/>
          <w:sz w:val="22"/>
          <w:szCs w:val="22"/>
        </w:rPr>
        <w:t xml:space="preserve">: </w:t>
      </w:r>
    </w:p>
    <w:p w:rsidR="00203526" w:rsidRPr="007427F9" w:rsidRDefault="0074114A" w:rsidP="00203526">
      <w:pPr>
        <w:numPr>
          <w:ilvl w:val="0"/>
          <w:numId w:val="36"/>
        </w:numPr>
        <w:spacing w:after="160" w:line="259" w:lineRule="auto"/>
        <w:jc w:val="both"/>
        <w:rPr>
          <w:rFonts w:ascii="Calibri" w:eastAsia="Calibri" w:hAnsi="Calibri"/>
          <w:b/>
          <w:sz w:val="22"/>
          <w:szCs w:val="22"/>
        </w:rPr>
      </w:pPr>
      <w:r w:rsidRPr="007427F9">
        <w:rPr>
          <w:rFonts w:ascii="Calibri" w:hAnsi="Calibri"/>
          <w:b/>
          <w:sz w:val="22"/>
          <w:szCs w:val="22"/>
        </w:rPr>
        <w:t>The target population and the stage at which the beneficiaries will be in their migration journey:</w:t>
      </w:r>
    </w:p>
    <w:p w:rsidR="00203526" w:rsidRPr="007427F9" w:rsidRDefault="0074114A" w:rsidP="00203526">
      <w:pPr>
        <w:numPr>
          <w:ilvl w:val="0"/>
          <w:numId w:val="41"/>
        </w:numPr>
        <w:spacing w:after="160" w:line="259" w:lineRule="auto"/>
        <w:jc w:val="both"/>
        <w:rPr>
          <w:rFonts w:ascii="Calibri" w:eastAsia="Calibri" w:hAnsi="Calibri"/>
          <w:b/>
          <w:sz w:val="22"/>
          <w:szCs w:val="22"/>
        </w:rPr>
      </w:pPr>
      <w:r w:rsidRPr="007427F9">
        <w:rPr>
          <w:rFonts w:ascii="Calibri" w:hAnsi="Calibri"/>
          <w:sz w:val="22"/>
          <w:szCs w:val="22"/>
        </w:rPr>
        <w:t>The origin of the migrants (</w:t>
      </w:r>
      <w:r w:rsidR="00686CA4">
        <w:rPr>
          <w:rFonts w:ascii="Calibri" w:hAnsi="Calibri"/>
          <w:sz w:val="22"/>
          <w:szCs w:val="22"/>
        </w:rPr>
        <w:t>internal</w:t>
      </w:r>
      <w:r w:rsidR="00686CA4" w:rsidRPr="007427F9">
        <w:rPr>
          <w:rFonts w:ascii="Calibri" w:hAnsi="Calibri"/>
          <w:sz w:val="22"/>
          <w:szCs w:val="22"/>
        </w:rPr>
        <w:t xml:space="preserve"> </w:t>
      </w:r>
      <w:r w:rsidRPr="007427F9">
        <w:rPr>
          <w:rFonts w:ascii="Calibri" w:hAnsi="Calibri"/>
          <w:sz w:val="22"/>
          <w:szCs w:val="22"/>
        </w:rPr>
        <w:t xml:space="preserve">or cross-border); their demographics (age, gender, </w:t>
      </w:r>
      <w:r w:rsidR="00686CA4">
        <w:rPr>
          <w:rFonts w:ascii="Calibri" w:hAnsi="Calibri"/>
          <w:sz w:val="22"/>
          <w:szCs w:val="22"/>
        </w:rPr>
        <w:t>are they surrounded by their</w:t>
      </w:r>
      <w:r w:rsidRPr="007427F9">
        <w:rPr>
          <w:rFonts w:ascii="Calibri" w:hAnsi="Calibri"/>
          <w:sz w:val="22"/>
          <w:szCs w:val="22"/>
        </w:rPr>
        <w:t xml:space="preserve"> family, friends or a community network in the host region, language barriers); their legal status; their level of social vulnerability (e.g. are they part of an ethnic/linguistic minority), economic vulnerability and health vulnerability and how has this changed since they were displaced?;</w:t>
      </w:r>
      <w:r w:rsidRPr="007427F9">
        <w:rPr>
          <w:rFonts w:ascii="Calibri" w:hAnsi="Calibri"/>
          <w:bCs/>
          <w:sz w:val="22"/>
          <w:szCs w:val="22"/>
        </w:rPr>
        <w:t xml:space="preserve"> have they implemented negative adaptation strategies? </w:t>
      </w:r>
    </w:p>
    <w:p w:rsidR="00203526" w:rsidRPr="007427F9" w:rsidRDefault="0074114A" w:rsidP="00203526">
      <w:pPr>
        <w:numPr>
          <w:ilvl w:val="0"/>
          <w:numId w:val="41"/>
        </w:numPr>
        <w:spacing w:after="160" w:line="259" w:lineRule="auto"/>
        <w:contextualSpacing/>
        <w:jc w:val="both"/>
        <w:rPr>
          <w:rFonts w:ascii="Calibri" w:hAnsi="Calibri" w:cs="Calibri"/>
          <w:bCs/>
          <w:sz w:val="22"/>
          <w:szCs w:val="22"/>
        </w:rPr>
      </w:pPr>
      <w:r w:rsidRPr="007427F9">
        <w:rPr>
          <w:rFonts w:ascii="Calibri" w:hAnsi="Calibri"/>
          <w:bCs/>
          <w:sz w:val="22"/>
          <w:szCs w:val="22"/>
        </w:rPr>
        <w:t>The purpose of the migration: forcible displacement (domestic displaced persons or refugees) or economic migrants (formal migrant workers arriving based on a contract signed in the country of origin for a predetermined time and job vs. those who start looking for work upon arrival in the host region);</w:t>
      </w:r>
    </w:p>
    <w:p w:rsidR="00203526" w:rsidRPr="007427F9" w:rsidRDefault="0074114A" w:rsidP="00203526">
      <w:pPr>
        <w:numPr>
          <w:ilvl w:val="0"/>
          <w:numId w:val="41"/>
        </w:numPr>
        <w:spacing w:after="160" w:line="259" w:lineRule="auto"/>
        <w:contextualSpacing/>
        <w:jc w:val="both"/>
        <w:rPr>
          <w:rFonts w:ascii="Calibri" w:hAnsi="Calibri" w:cs="Calibri"/>
          <w:bCs/>
          <w:sz w:val="22"/>
          <w:szCs w:val="22"/>
        </w:rPr>
      </w:pPr>
      <w:r w:rsidRPr="007427F9">
        <w:rPr>
          <w:rFonts w:ascii="Calibri" w:hAnsi="Calibri"/>
          <w:bCs/>
          <w:sz w:val="22"/>
          <w:szCs w:val="22"/>
        </w:rPr>
        <w:t>Migration stage and duration of the displacement: are the migrants in transit? are they established in the host region? What is the likely duration of their stay? Do they intend to return to their country?;</w:t>
      </w:r>
    </w:p>
    <w:p w:rsidR="00203526" w:rsidRPr="007427F9" w:rsidRDefault="0074114A" w:rsidP="00203526">
      <w:pPr>
        <w:numPr>
          <w:ilvl w:val="0"/>
          <w:numId w:val="41"/>
        </w:numPr>
        <w:spacing w:after="160" w:line="259" w:lineRule="auto"/>
        <w:contextualSpacing/>
        <w:jc w:val="both"/>
        <w:rPr>
          <w:rFonts w:ascii="Calibri" w:hAnsi="Calibri" w:cs="Calibri"/>
          <w:bCs/>
          <w:sz w:val="22"/>
          <w:szCs w:val="22"/>
        </w:rPr>
      </w:pPr>
      <w:r w:rsidRPr="007427F9">
        <w:rPr>
          <w:rFonts w:ascii="Calibri" w:hAnsi="Calibri"/>
          <w:bCs/>
          <w:sz w:val="22"/>
          <w:szCs w:val="22"/>
        </w:rPr>
        <w:t>Location: Are they established in an urban setting more or less interlinked with the local population? In a rural setting? Do they live in a refugee camp?</w:t>
      </w:r>
    </w:p>
    <w:p w:rsidR="00203526" w:rsidRPr="007427F9" w:rsidRDefault="0074114A" w:rsidP="00203526">
      <w:pPr>
        <w:numPr>
          <w:ilvl w:val="0"/>
          <w:numId w:val="41"/>
        </w:numPr>
        <w:spacing w:after="160" w:line="259" w:lineRule="auto"/>
        <w:contextualSpacing/>
        <w:jc w:val="both"/>
        <w:rPr>
          <w:rFonts w:ascii="Calibri" w:hAnsi="Calibri" w:cs="Calibri"/>
          <w:bCs/>
          <w:sz w:val="22"/>
          <w:szCs w:val="22"/>
        </w:rPr>
      </w:pPr>
      <w:r w:rsidRPr="007427F9">
        <w:rPr>
          <w:rFonts w:ascii="Calibri" w:hAnsi="Calibri"/>
          <w:bCs/>
          <w:sz w:val="22"/>
          <w:szCs w:val="22"/>
        </w:rPr>
        <w:t>ID documents: do they have valid and recognised ID documents?</w:t>
      </w:r>
    </w:p>
    <w:p w:rsidR="00203526" w:rsidRPr="007427F9" w:rsidRDefault="0074114A" w:rsidP="00203526">
      <w:pPr>
        <w:numPr>
          <w:ilvl w:val="0"/>
          <w:numId w:val="41"/>
        </w:numPr>
        <w:spacing w:after="160" w:line="259" w:lineRule="auto"/>
        <w:contextualSpacing/>
        <w:jc w:val="both"/>
        <w:rPr>
          <w:rFonts w:ascii="Calibri" w:hAnsi="Calibri" w:cs="Calibri"/>
          <w:bCs/>
          <w:sz w:val="22"/>
          <w:szCs w:val="22"/>
        </w:rPr>
      </w:pPr>
      <w:r w:rsidRPr="007427F9">
        <w:rPr>
          <w:rFonts w:ascii="Calibri" w:hAnsi="Calibri"/>
          <w:bCs/>
          <w:sz w:val="22"/>
          <w:szCs w:val="22"/>
        </w:rPr>
        <w:lastRenderedPageBreak/>
        <w:t xml:space="preserve">Access to humanitarian aid: are they registered as refugees, do they receive transfers of humanitarian funds? </w:t>
      </w:r>
    </w:p>
    <w:p w:rsidR="00203526" w:rsidRPr="007427F9" w:rsidRDefault="0074114A" w:rsidP="00203526">
      <w:pPr>
        <w:numPr>
          <w:ilvl w:val="0"/>
          <w:numId w:val="41"/>
        </w:numPr>
        <w:spacing w:after="160" w:line="259" w:lineRule="auto"/>
        <w:contextualSpacing/>
        <w:jc w:val="both"/>
        <w:rPr>
          <w:rFonts w:ascii="Calibri" w:hAnsi="Calibri" w:cs="Calibri"/>
          <w:bCs/>
          <w:sz w:val="22"/>
          <w:szCs w:val="22"/>
        </w:rPr>
      </w:pPr>
      <w:r w:rsidRPr="007427F9">
        <w:rPr>
          <w:rFonts w:ascii="Calibri" w:hAnsi="Calibri"/>
          <w:bCs/>
          <w:sz w:val="22"/>
          <w:szCs w:val="22"/>
        </w:rPr>
        <w:t>Economic participation profile: what type of job have they been able to do since arriving in the area (and is there a gender difference?) What is their level of income and their ability to be financially independent? What are the legal and/or social barriers that prevent them accessing the formal and informal job market? Are they employed, self-employed or contractors?</w:t>
      </w:r>
    </w:p>
    <w:p w:rsidR="00203526" w:rsidRPr="007427F9" w:rsidRDefault="00203526" w:rsidP="00203526">
      <w:pPr>
        <w:ind w:left="720"/>
        <w:jc w:val="both"/>
        <w:rPr>
          <w:rFonts w:ascii="Calibri" w:eastAsia="Calibri" w:hAnsi="Calibri"/>
          <w:sz w:val="22"/>
          <w:szCs w:val="22"/>
          <w:lang w:eastAsia="en-US"/>
        </w:rPr>
      </w:pPr>
    </w:p>
    <w:p w:rsidR="00203526" w:rsidRPr="007427F9" w:rsidRDefault="0074114A" w:rsidP="00203526">
      <w:pPr>
        <w:numPr>
          <w:ilvl w:val="0"/>
          <w:numId w:val="36"/>
        </w:numPr>
        <w:spacing w:after="160" w:line="259" w:lineRule="auto"/>
        <w:jc w:val="both"/>
        <w:rPr>
          <w:rFonts w:ascii="Calibri" w:eastAsia="Calibri" w:hAnsi="Calibri"/>
          <w:b/>
          <w:sz w:val="22"/>
          <w:szCs w:val="22"/>
        </w:rPr>
      </w:pPr>
      <w:r w:rsidRPr="007427F9">
        <w:rPr>
          <w:rFonts w:ascii="Calibri" w:hAnsi="Calibri"/>
          <w:b/>
          <w:bCs/>
          <w:sz w:val="22"/>
          <w:szCs w:val="22"/>
        </w:rPr>
        <w:t>The project’s goals, in terms of financial inclusion</w:t>
      </w:r>
      <w:r w:rsidRPr="007427F9">
        <w:rPr>
          <w:rFonts w:ascii="Calibri" w:hAnsi="Calibri"/>
          <w:sz w:val="22"/>
          <w:szCs w:val="22"/>
        </w:rPr>
        <w:t xml:space="preserve">; the proposal must explain the purpose of the project in terms of financial inclusion. Indeed, financial inclusion should not be seen only as the opening of </w:t>
      </w:r>
      <w:r w:rsidR="00686CA4" w:rsidRPr="007427F9">
        <w:rPr>
          <w:rFonts w:ascii="Calibri" w:hAnsi="Calibri"/>
          <w:sz w:val="22"/>
          <w:szCs w:val="22"/>
        </w:rPr>
        <w:t xml:space="preserve">a bank </w:t>
      </w:r>
      <w:r w:rsidRPr="007427F9">
        <w:rPr>
          <w:rFonts w:ascii="Calibri" w:hAnsi="Calibri"/>
          <w:sz w:val="22"/>
          <w:szCs w:val="22"/>
        </w:rPr>
        <w:t xml:space="preserve">account, but should respond to a broader development goal. The proposal must therefore explain what development issues can be overcome thanks to </w:t>
      </w:r>
      <w:r w:rsidR="00686CA4">
        <w:rPr>
          <w:rFonts w:ascii="Calibri" w:hAnsi="Calibri"/>
          <w:sz w:val="22"/>
          <w:szCs w:val="22"/>
        </w:rPr>
        <w:t>enhanced</w:t>
      </w:r>
      <w:r w:rsidR="00686CA4" w:rsidRPr="007427F9">
        <w:rPr>
          <w:rFonts w:ascii="Calibri" w:hAnsi="Calibri"/>
          <w:sz w:val="22"/>
          <w:szCs w:val="22"/>
        </w:rPr>
        <w:t xml:space="preserve"> </w:t>
      </w:r>
      <w:r w:rsidRPr="007427F9">
        <w:rPr>
          <w:rFonts w:ascii="Calibri" w:hAnsi="Calibri"/>
          <w:sz w:val="22"/>
          <w:szCs w:val="22"/>
        </w:rPr>
        <w:t xml:space="preserve">financial inclusion. Possible goals may be: </w:t>
      </w:r>
    </w:p>
    <w:p w:rsidR="00203526" w:rsidRPr="007427F9" w:rsidRDefault="0074114A" w:rsidP="00203526">
      <w:pPr>
        <w:numPr>
          <w:ilvl w:val="1"/>
          <w:numId w:val="36"/>
        </w:numPr>
        <w:spacing w:after="160" w:line="259" w:lineRule="auto"/>
        <w:jc w:val="both"/>
        <w:rPr>
          <w:rFonts w:ascii="Calibri" w:eastAsia="Calibri" w:hAnsi="Calibri"/>
          <w:sz w:val="22"/>
          <w:szCs w:val="22"/>
        </w:rPr>
      </w:pPr>
      <w:r w:rsidRPr="007427F9">
        <w:rPr>
          <w:rFonts w:ascii="Calibri" w:hAnsi="Calibri"/>
          <w:sz w:val="22"/>
          <w:szCs w:val="22"/>
        </w:rPr>
        <w:t xml:space="preserve">Access to basic services </w:t>
      </w:r>
    </w:p>
    <w:p w:rsidR="00203526" w:rsidRPr="007427F9" w:rsidRDefault="0074114A" w:rsidP="00203526">
      <w:pPr>
        <w:numPr>
          <w:ilvl w:val="1"/>
          <w:numId w:val="36"/>
        </w:numPr>
        <w:spacing w:after="160" w:line="259" w:lineRule="auto"/>
        <w:jc w:val="both"/>
        <w:rPr>
          <w:rFonts w:ascii="Calibri" w:eastAsia="Calibri" w:hAnsi="Calibri"/>
          <w:sz w:val="22"/>
          <w:szCs w:val="22"/>
        </w:rPr>
      </w:pPr>
      <w:r w:rsidRPr="007427F9">
        <w:rPr>
          <w:rFonts w:ascii="Calibri" w:hAnsi="Calibri"/>
          <w:sz w:val="22"/>
          <w:szCs w:val="22"/>
        </w:rPr>
        <w:t>Increasing financial resilience</w:t>
      </w:r>
    </w:p>
    <w:p w:rsidR="00203526" w:rsidRPr="007427F9" w:rsidRDefault="0074114A" w:rsidP="00203526">
      <w:pPr>
        <w:numPr>
          <w:ilvl w:val="1"/>
          <w:numId w:val="36"/>
        </w:numPr>
        <w:spacing w:after="160" w:line="259" w:lineRule="auto"/>
        <w:jc w:val="both"/>
        <w:rPr>
          <w:rFonts w:ascii="Calibri" w:eastAsia="Calibri" w:hAnsi="Calibri"/>
          <w:sz w:val="22"/>
          <w:szCs w:val="22"/>
        </w:rPr>
      </w:pPr>
      <w:r w:rsidRPr="007427F9">
        <w:rPr>
          <w:rFonts w:ascii="Calibri" w:hAnsi="Calibri"/>
          <w:sz w:val="22"/>
          <w:szCs w:val="22"/>
        </w:rPr>
        <w:t>Establishing a credit history</w:t>
      </w:r>
    </w:p>
    <w:p w:rsidR="00203526" w:rsidRPr="007427F9" w:rsidRDefault="0074114A" w:rsidP="00203526">
      <w:pPr>
        <w:numPr>
          <w:ilvl w:val="1"/>
          <w:numId w:val="36"/>
        </w:numPr>
        <w:spacing w:after="160" w:line="259" w:lineRule="auto"/>
        <w:jc w:val="both"/>
        <w:rPr>
          <w:rFonts w:ascii="Calibri" w:eastAsia="Calibri" w:hAnsi="Calibri"/>
          <w:sz w:val="22"/>
          <w:szCs w:val="22"/>
        </w:rPr>
      </w:pPr>
      <w:r w:rsidRPr="007427F9">
        <w:rPr>
          <w:rFonts w:ascii="Calibri" w:hAnsi="Calibri"/>
          <w:sz w:val="22"/>
          <w:szCs w:val="22"/>
        </w:rPr>
        <w:t>Developing an economic activity</w:t>
      </w:r>
    </w:p>
    <w:p w:rsidR="00203526" w:rsidRPr="007427F9" w:rsidRDefault="00203526" w:rsidP="00203526">
      <w:pPr>
        <w:ind w:left="720"/>
        <w:jc w:val="both"/>
        <w:rPr>
          <w:rFonts w:ascii="Calibri" w:eastAsia="Calibri" w:hAnsi="Calibri"/>
          <w:sz w:val="22"/>
          <w:szCs w:val="22"/>
          <w:lang w:eastAsia="en-US"/>
        </w:rPr>
      </w:pPr>
    </w:p>
    <w:p w:rsidR="00203526" w:rsidRPr="00B90E31" w:rsidRDefault="0074114A" w:rsidP="00203526">
      <w:pPr>
        <w:numPr>
          <w:ilvl w:val="0"/>
          <w:numId w:val="36"/>
        </w:numPr>
        <w:spacing w:after="160" w:line="259" w:lineRule="auto"/>
        <w:contextualSpacing/>
        <w:jc w:val="both"/>
        <w:rPr>
          <w:rFonts w:ascii="Calibri" w:eastAsia="Calibri" w:hAnsi="Calibri"/>
          <w:sz w:val="22"/>
          <w:szCs w:val="22"/>
        </w:rPr>
      </w:pPr>
      <w:r w:rsidRPr="007427F9">
        <w:rPr>
          <w:rFonts w:ascii="Calibri" w:hAnsi="Calibri"/>
          <w:b/>
          <w:bCs/>
          <w:sz w:val="22"/>
          <w:szCs w:val="22"/>
        </w:rPr>
        <w:t>The proposal must describe what type of financial (payments, transfers, credit etc.) and non-financial (training, studies etc.) products and services it is proposing as a means to achieving its goal(s).</w:t>
      </w:r>
      <w:r w:rsidRPr="007427F9">
        <w:rPr>
          <w:rFonts w:ascii="Calibri" w:hAnsi="Calibri"/>
          <w:sz w:val="22"/>
          <w:szCs w:val="22"/>
        </w:rPr>
        <w:t xml:space="preserve"> The project does not necessarily have to focus directly on offering a financial service. The project may combine the two types, or propose support for just one of them (e.g. solely non-financial support) provided that it can justify the chosen approach. However, the NGO must ultimately be able to measure the impact on the financial inclusion of the target populations, and therefore in terms of access to financial services.</w:t>
      </w:r>
    </w:p>
    <w:p w:rsidR="00686CA4" w:rsidRPr="007427F9" w:rsidRDefault="00686CA4" w:rsidP="00B90E31">
      <w:pPr>
        <w:spacing w:after="160" w:line="259" w:lineRule="auto"/>
        <w:ind w:left="720"/>
        <w:contextualSpacing/>
        <w:jc w:val="both"/>
        <w:rPr>
          <w:rFonts w:ascii="Calibri" w:eastAsia="Calibri" w:hAnsi="Calibri"/>
          <w:sz w:val="22"/>
          <w:szCs w:val="22"/>
        </w:rPr>
      </w:pPr>
    </w:p>
    <w:p w:rsidR="00203526" w:rsidRPr="007427F9" w:rsidRDefault="0074114A" w:rsidP="00203526">
      <w:pPr>
        <w:numPr>
          <w:ilvl w:val="0"/>
          <w:numId w:val="36"/>
        </w:numPr>
        <w:spacing w:after="160" w:line="259" w:lineRule="auto"/>
        <w:jc w:val="both"/>
        <w:rPr>
          <w:rFonts w:ascii="Calibri" w:eastAsia="Calibri" w:hAnsi="Calibri"/>
          <w:b/>
          <w:sz w:val="22"/>
          <w:szCs w:val="22"/>
        </w:rPr>
      </w:pPr>
      <w:r w:rsidRPr="007427F9">
        <w:rPr>
          <w:rFonts w:ascii="Calibri" w:hAnsi="Calibri"/>
          <w:b/>
          <w:bCs/>
          <w:sz w:val="22"/>
          <w:szCs w:val="22"/>
        </w:rPr>
        <w:t>Partnership approach</w:t>
      </w:r>
      <w:r w:rsidRPr="007427F9">
        <w:rPr>
          <w:rFonts w:ascii="Calibri" w:hAnsi="Calibri"/>
          <w:sz w:val="22"/>
          <w:szCs w:val="22"/>
        </w:rPr>
        <w:t xml:space="preserve">: Although the project must be led by an NGO (French or foreign), partnerships are highly recommended, for example combining an NGO from the Global North, an NGO from the Global South, a financial institution (e.g. MFI, bank, fintech), research centres and design offices. The proposal must describe the role of each chosen partner and what added value they bring, and explain how the partnerships will be formalised and managed. If the grant is awarded to the lead NGO, it may transfer some of the funds to its partners (e.g. to support the credit activities of an MFI). </w:t>
      </w:r>
    </w:p>
    <w:p w:rsidR="00203526" w:rsidRPr="007427F9" w:rsidRDefault="0074114A" w:rsidP="008966F0">
      <w:pPr>
        <w:keepNext/>
        <w:keepLines/>
        <w:spacing w:before="40" w:after="160" w:line="259" w:lineRule="auto"/>
        <w:outlineLvl w:val="2"/>
        <w:rPr>
          <w:rFonts w:ascii="Cambria" w:hAnsi="Cambria"/>
          <w:color w:val="243F60"/>
        </w:rPr>
      </w:pPr>
      <w:bookmarkStart w:id="63" w:name="_Toc29476278"/>
      <w:bookmarkStart w:id="64" w:name="_Toc55391576"/>
      <w:r w:rsidRPr="007427F9">
        <w:rPr>
          <w:rFonts w:ascii="Cambria" w:hAnsi="Cambria"/>
          <w:color w:val="243F60"/>
        </w:rPr>
        <w:t xml:space="preserve">3.2.2. </w:t>
      </w:r>
      <w:bookmarkEnd w:id="63"/>
      <w:r w:rsidRPr="007427F9">
        <w:rPr>
          <w:rFonts w:ascii="Cambria" w:hAnsi="Cambria"/>
          <w:color w:val="243F60"/>
        </w:rPr>
        <w:t>Context analysis</w:t>
      </w:r>
      <w:bookmarkEnd w:id="64"/>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The barriers to the financial inclusion of migrants are numerous and multidimensional, so the proposal must provide a map of those barriers within the specific context of the project. Measures must also be suggested for overcoming these obstacles, since they pose a risk to the success of the project. The project does not need to tackle every obstacle, simply acknowledge that they exist and focus on relatively sustainable solutions within the more restricted framework of the project’s goals.</w:t>
      </w:r>
    </w:p>
    <w:p w:rsidR="008966F0"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The proposal must be based on an analysis of the vulnerabilities of displaced or migrant populations (included as part of the proposal or in an appendix), and their specific needs in terms of access to financial services. This vulnerability analysis must incorporate a gender perspective.</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The proposal must also offer an analysis of the local financial system and the degree of financial inclusion of the country and target region, with data broken down by gender as a minimum (it may also categorise the data based on other criteria such as ethnicity).</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lastRenderedPageBreak/>
        <w:t xml:space="preserve">Each proposal must provide an analysis of the stakeholders, and any expected power struggles. </w:t>
      </w:r>
    </w:p>
    <w:p w:rsidR="00203526" w:rsidRPr="007427F9" w:rsidRDefault="0074114A" w:rsidP="00203526">
      <w:pPr>
        <w:jc w:val="both"/>
        <w:rPr>
          <w:rFonts w:ascii="Calibri" w:eastAsia="Calibri" w:hAnsi="Calibri"/>
          <w:sz w:val="22"/>
          <w:szCs w:val="22"/>
        </w:rPr>
      </w:pPr>
      <w:r w:rsidRPr="007427F9">
        <w:rPr>
          <w:rFonts w:ascii="Calibri" w:hAnsi="Calibri"/>
          <w:b/>
          <w:bCs/>
          <w:sz w:val="22"/>
          <w:szCs w:val="22"/>
        </w:rPr>
        <w:t>Incorporating the principle of “Do No Harm” - Methods and tools used to adapt the project to the crisis/vulnerability of the situation</w:t>
      </w:r>
      <w:r w:rsidRPr="007427F9">
        <w:rPr>
          <w:rFonts w:ascii="Calibri" w:hAnsi="Calibri"/>
          <w:sz w:val="22"/>
          <w:szCs w:val="22"/>
        </w:rPr>
        <w:t xml:space="preserve">; based on an analysis of the local context and the vulnerabilities of the displaced/migrant and host populations, the project must propose an approach that encourages social cohesion and prevents tensions or conflicts; it may for example be necessary to involve the local host populations in the support measures or specific community groups, being aware of the risk of conflict. </w:t>
      </w:r>
    </w:p>
    <w:p w:rsidR="00203526" w:rsidRPr="007427F9" w:rsidRDefault="00203526" w:rsidP="00203526">
      <w:pPr>
        <w:jc w:val="both"/>
        <w:rPr>
          <w:rFonts w:ascii="Calibri" w:eastAsia="Calibri" w:hAnsi="Calibri"/>
          <w:b/>
          <w:sz w:val="22"/>
          <w:szCs w:val="22"/>
          <w:lang w:eastAsia="en-US"/>
        </w:rPr>
      </w:pPr>
    </w:p>
    <w:p w:rsidR="00203526" w:rsidRPr="007427F9" w:rsidRDefault="0074114A" w:rsidP="008966F0">
      <w:pPr>
        <w:keepNext/>
        <w:keepLines/>
        <w:spacing w:before="40" w:after="160" w:line="259" w:lineRule="auto"/>
        <w:outlineLvl w:val="2"/>
        <w:rPr>
          <w:rFonts w:ascii="Cambria" w:hAnsi="Cambria"/>
          <w:color w:val="243F60"/>
        </w:rPr>
      </w:pPr>
      <w:bookmarkStart w:id="65" w:name="_Toc55391577"/>
      <w:bookmarkStart w:id="66" w:name="_Toc29476284"/>
      <w:r w:rsidRPr="007427F9">
        <w:rPr>
          <w:rFonts w:ascii="Cambria" w:hAnsi="Cambria"/>
          <w:color w:val="243F60"/>
        </w:rPr>
        <w:t>3.2.3. Risk analysis</w:t>
      </w:r>
      <w:bookmarkEnd w:id="65"/>
      <w:r w:rsidRPr="007427F9">
        <w:rPr>
          <w:rFonts w:ascii="Cambria" w:hAnsi="Cambria"/>
          <w:color w:val="243F60"/>
        </w:rPr>
        <w:t> </w:t>
      </w:r>
      <w:bookmarkEnd w:id="66"/>
    </w:p>
    <w:p w:rsidR="00203526" w:rsidRPr="007427F9" w:rsidRDefault="0074114A" w:rsidP="00203526">
      <w:pPr>
        <w:spacing w:after="160" w:line="259" w:lineRule="auto"/>
        <w:rPr>
          <w:rFonts w:ascii="Calibri" w:eastAsia="Calibri" w:hAnsi="Calibri"/>
          <w:sz w:val="22"/>
          <w:szCs w:val="22"/>
        </w:rPr>
      </w:pPr>
      <w:r w:rsidRPr="007427F9">
        <w:rPr>
          <w:rFonts w:ascii="Calibri" w:hAnsi="Calibri"/>
          <w:sz w:val="22"/>
          <w:szCs w:val="22"/>
        </w:rPr>
        <w:t xml:space="preserve">Based in particular on the context analysis, each proposal must provide an analysis of the main risks of the project and suggest an appropriate way of monitoring and managing those risks. </w:t>
      </w:r>
    </w:p>
    <w:p w:rsidR="00203526" w:rsidRPr="007427F9" w:rsidRDefault="0074114A" w:rsidP="008966F0">
      <w:pPr>
        <w:keepNext/>
        <w:keepLines/>
        <w:spacing w:before="40" w:after="160" w:line="259" w:lineRule="auto"/>
        <w:outlineLvl w:val="2"/>
        <w:rPr>
          <w:rFonts w:ascii="Cambria" w:hAnsi="Cambria"/>
          <w:color w:val="243F60"/>
        </w:rPr>
      </w:pPr>
      <w:bookmarkStart w:id="67" w:name="_Toc29476285"/>
      <w:bookmarkStart w:id="68" w:name="_Toc55391578"/>
      <w:r w:rsidRPr="007427F9">
        <w:rPr>
          <w:rFonts w:ascii="Cambria" w:hAnsi="Cambria"/>
          <w:color w:val="243F60"/>
        </w:rPr>
        <w:t>3.2.4 Use of digital technologies</w:t>
      </w:r>
      <w:bookmarkEnd w:id="67"/>
      <w:bookmarkEnd w:id="68"/>
    </w:p>
    <w:p w:rsidR="00203526" w:rsidRPr="007427F9" w:rsidRDefault="0074114A" w:rsidP="0073285A">
      <w:pPr>
        <w:spacing w:after="160" w:line="259" w:lineRule="auto"/>
        <w:jc w:val="both"/>
        <w:rPr>
          <w:rFonts w:ascii="Calibri" w:eastAsia="Calibri" w:hAnsi="Calibri"/>
          <w:sz w:val="22"/>
          <w:szCs w:val="22"/>
        </w:rPr>
      </w:pPr>
      <w:r w:rsidRPr="007427F9">
        <w:rPr>
          <w:rFonts w:ascii="Calibri" w:hAnsi="Calibri"/>
          <w:sz w:val="22"/>
          <w:szCs w:val="22"/>
        </w:rPr>
        <w:t>The development of digital finance in recent years has driven promises of better financial inclusion for the most vulnerable populations and improved access to a broader range of digital financial services (DFS) which have become less expensive. The project may wish to exploit the potential of digital technologies whilst bearing in mind the associated risks: insufficient technological and human capital (digital and financial education), cybersecurity, consumer protection, exclusion of the most vulnerable populations (especially women) etc.</w:t>
      </w:r>
      <w:r w:rsidR="0073285A">
        <w:rPr>
          <w:rFonts w:ascii="Calibri" w:hAnsi="Calibri"/>
          <w:sz w:val="22"/>
          <w:szCs w:val="22"/>
        </w:rPr>
        <w:t xml:space="preserve"> </w:t>
      </w:r>
    </w:p>
    <w:p w:rsidR="00203526" w:rsidRPr="007427F9" w:rsidRDefault="00203526" w:rsidP="00203526">
      <w:pPr>
        <w:spacing w:line="259" w:lineRule="auto"/>
        <w:jc w:val="both"/>
        <w:rPr>
          <w:rFonts w:ascii="Calibri" w:eastAsia="Calibri" w:hAnsi="Calibri"/>
          <w:sz w:val="22"/>
          <w:szCs w:val="22"/>
          <w:lang w:eastAsia="en-US"/>
        </w:rPr>
      </w:pPr>
    </w:p>
    <w:p w:rsidR="00203526" w:rsidRPr="007427F9" w:rsidRDefault="0074114A" w:rsidP="008966F0">
      <w:pPr>
        <w:keepNext/>
        <w:keepLines/>
        <w:spacing w:before="40" w:after="160" w:line="259" w:lineRule="auto"/>
        <w:outlineLvl w:val="2"/>
        <w:rPr>
          <w:rFonts w:ascii="Cambria" w:hAnsi="Cambria"/>
          <w:color w:val="243F60"/>
        </w:rPr>
      </w:pPr>
      <w:bookmarkStart w:id="69" w:name="_Toc29476288"/>
      <w:bookmarkStart w:id="70" w:name="_Toc55391579"/>
      <w:r w:rsidRPr="007427F9">
        <w:rPr>
          <w:rFonts w:ascii="Cambria" w:hAnsi="Cambria"/>
          <w:color w:val="243F60"/>
        </w:rPr>
        <w:t xml:space="preserve">3.2.5. Analysis of the conditions for the </w:t>
      </w:r>
      <w:r w:rsidR="00B57DF1">
        <w:rPr>
          <w:rFonts w:ascii="Cambria" w:hAnsi="Cambria"/>
          <w:color w:val="243F60"/>
        </w:rPr>
        <w:t>sustainability</w:t>
      </w:r>
      <w:r w:rsidR="00B57DF1" w:rsidRPr="007427F9">
        <w:rPr>
          <w:rFonts w:ascii="Cambria" w:hAnsi="Cambria"/>
          <w:color w:val="243F60"/>
        </w:rPr>
        <w:t xml:space="preserve"> </w:t>
      </w:r>
      <w:r w:rsidRPr="007427F9">
        <w:rPr>
          <w:rFonts w:ascii="Cambria" w:hAnsi="Cambria"/>
          <w:color w:val="243F60"/>
        </w:rPr>
        <w:t>and scaling-up of the proposed innovation</w:t>
      </w:r>
      <w:bookmarkEnd w:id="69"/>
      <w:bookmarkEnd w:id="70"/>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 xml:space="preserve">The proposal must describe what measures are planned to ensure on the one hand, after the project ends, the </w:t>
      </w:r>
      <w:r w:rsidR="00B57DF1">
        <w:rPr>
          <w:rFonts w:ascii="Calibri" w:hAnsi="Calibri"/>
          <w:sz w:val="22"/>
          <w:szCs w:val="22"/>
        </w:rPr>
        <w:t>sustainability</w:t>
      </w:r>
      <w:r w:rsidR="00B57DF1" w:rsidRPr="007427F9">
        <w:rPr>
          <w:rFonts w:ascii="Calibri" w:hAnsi="Calibri"/>
          <w:sz w:val="22"/>
          <w:szCs w:val="22"/>
        </w:rPr>
        <w:t xml:space="preserve"> </w:t>
      </w:r>
      <w:r w:rsidRPr="007427F9">
        <w:rPr>
          <w:rFonts w:ascii="Calibri" w:hAnsi="Calibri"/>
          <w:sz w:val="22"/>
          <w:szCs w:val="22"/>
        </w:rPr>
        <w:t xml:space="preserve">of the dynamics that have been unlocked especially in terms of financial viability of the proposed model, and on the other hand, the scaling-up of the project if </w:t>
      </w:r>
      <w:r w:rsidR="00B57DF1">
        <w:rPr>
          <w:rFonts w:ascii="Calibri" w:hAnsi="Calibri"/>
          <w:sz w:val="22"/>
          <w:szCs w:val="22"/>
        </w:rPr>
        <w:t>relevant</w:t>
      </w:r>
      <w:r w:rsidRPr="007427F9">
        <w:rPr>
          <w:rFonts w:ascii="Calibri" w:hAnsi="Calibri"/>
          <w:sz w:val="22"/>
          <w:szCs w:val="22"/>
        </w:rPr>
        <w:t>. The lead NGO must provide:</w:t>
      </w:r>
    </w:p>
    <w:p w:rsidR="00203526" w:rsidRPr="007427F9" w:rsidRDefault="0074114A" w:rsidP="00203526">
      <w:pPr>
        <w:numPr>
          <w:ilvl w:val="0"/>
          <w:numId w:val="37"/>
        </w:numPr>
        <w:spacing w:after="160" w:line="259" w:lineRule="auto"/>
        <w:jc w:val="both"/>
        <w:rPr>
          <w:rFonts w:ascii="Calibri" w:eastAsia="Calibri" w:hAnsi="Calibri"/>
          <w:sz w:val="22"/>
          <w:szCs w:val="22"/>
        </w:rPr>
      </w:pPr>
      <w:r w:rsidRPr="007427F9">
        <w:rPr>
          <w:rFonts w:ascii="Calibri" w:hAnsi="Calibri"/>
          <w:sz w:val="22"/>
          <w:szCs w:val="22"/>
        </w:rPr>
        <w:t>An analysis of the possibilities for scaling up;</w:t>
      </w:r>
    </w:p>
    <w:p w:rsidR="00203526" w:rsidRPr="007427F9" w:rsidRDefault="0074114A" w:rsidP="00203526">
      <w:pPr>
        <w:numPr>
          <w:ilvl w:val="0"/>
          <w:numId w:val="37"/>
        </w:numPr>
        <w:spacing w:after="160" w:line="259" w:lineRule="auto"/>
        <w:jc w:val="both"/>
        <w:rPr>
          <w:rFonts w:ascii="Calibri" w:eastAsia="Calibri" w:hAnsi="Calibri"/>
          <w:sz w:val="22"/>
          <w:szCs w:val="22"/>
        </w:rPr>
      </w:pPr>
      <w:r w:rsidRPr="007427F9">
        <w:rPr>
          <w:rFonts w:ascii="Calibri" w:hAnsi="Calibri"/>
          <w:sz w:val="22"/>
          <w:szCs w:val="22"/>
        </w:rPr>
        <w:t>A description of who will take over the longevity/scaling-up of the project;</w:t>
      </w:r>
    </w:p>
    <w:p w:rsidR="00203526" w:rsidRPr="007427F9" w:rsidRDefault="0074114A" w:rsidP="00203526">
      <w:pPr>
        <w:numPr>
          <w:ilvl w:val="0"/>
          <w:numId w:val="37"/>
        </w:numPr>
        <w:spacing w:after="160" w:line="259" w:lineRule="auto"/>
        <w:jc w:val="both"/>
        <w:rPr>
          <w:rFonts w:ascii="Calibri" w:eastAsia="Calibri" w:hAnsi="Calibri"/>
          <w:sz w:val="22"/>
          <w:szCs w:val="22"/>
        </w:rPr>
      </w:pPr>
      <w:r w:rsidRPr="007427F9">
        <w:rPr>
          <w:rFonts w:ascii="Calibri" w:hAnsi="Calibri"/>
          <w:sz w:val="22"/>
          <w:szCs w:val="22"/>
        </w:rPr>
        <w:t>The change of position by the NGO (e.g. switching from the role of operator to the role of consultant);</w:t>
      </w:r>
    </w:p>
    <w:p w:rsidR="00203526" w:rsidRPr="007427F9" w:rsidRDefault="0074114A" w:rsidP="00203526">
      <w:pPr>
        <w:numPr>
          <w:ilvl w:val="0"/>
          <w:numId w:val="37"/>
        </w:numPr>
        <w:spacing w:after="160" w:line="259" w:lineRule="auto"/>
        <w:jc w:val="both"/>
        <w:rPr>
          <w:rFonts w:ascii="Calibri" w:eastAsia="Calibri" w:hAnsi="Calibri"/>
          <w:sz w:val="22"/>
          <w:szCs w:val="22"/>
        </w:rPr>
      </w:pPr>
      <w:r w:rsidRPr="007427F9">
        <w:rPr>
          <w:rFonts w:ascii="Calibri" w:hAnsi="Calibri"/>
          <w:sz w:val="22"/>
          <w:szCs w:val="22"/>
        </w:rPr>
        <w:t xml:space="preserve">A critical path analysis for </w:t>
      </w:r>
      <w:r w:rsidR="00B57DF1">
        <w:rPr>
          <w:rFonts w:ascii="Calibri" w:hAnsi="Calibri"/>
          <w:sz w:val="22"/>
          <w:szCs w:val="22"/>
        </w:rPr>
        <w:t>sustainability</w:t>
      </w:r>
      <w:r w:rsidRPr="007427F9">
        <w:rPr>
          <w:rFonts w:ascii="Calibri" w:hAnsi="Calibri"/>
          <w:sz w:val="22"/>
          <w:szCs w:val="22"/>
        </w:rPr>
        <w:t>, achieving financial viability or scaling up;</w:t>
      </w:r>
    </w:p>
    <w:p w:rsidR="00203526" w:rsidRPr="007427F9" w:rsidRDefault="0074114A" w:rsidP="00203526">
      <w:pPr>
        <w:numPr>
          <w:ilvl w:val="0"/>
          <w:numId w:val="37"/>
        </w:numPr>
        <w:spacing w:after="160" w:line="259" w:lineRule="auto"/>
        <w:jc w:val="both"/>
        <w:rPr>
          <w:rFonts w:ascii="Calibri" w:eastAsia="Calibri" w:hAnsi="Calibri"/>
          <w:sz w:val="22"/>
          <w:szCs w:val="22"/>
        </w:rPr>
      </w:pPr>
      <w:r w:rsidRPr="007427F9">
        <w:rPr>
          <w:rFonts w:ascii="Calibri" w:hAnsi="Calibri"/>
          <w:sz w:val="22"/>
          <w:szCs w:val="22"/>
        </w:rPr>
        <w:t>A description of who will take over the funding (local or international bodies) for ensuring the project’s longevity, financial viability or scaling up.</w:t>
      </w:r>
    </w:p>
    <w:p w:rsidR="00203526" w:rsidRPr="007427F9" w:rsidRDefault="0074114A" w:rsidP="00203526">
      <w:pPr>
        <w:jc w:val="both"/>
        <w:rPr>
          <w:rFonts w:ascii="Calibri" w:eastAsia="Calibri" w:hAnsi="Calibri"/>
          <w:sz w:val="22"/>
          <w:szCs w:val="22"/>
        </w:rPr>
      </w:pPr>
      <w:r w:rsidRPr="007427F9">
        <w:rPr>
          <w:rFonts w:ascii="Calibri" w:hAnsi="Calibri"/>
          <w:sz w:val="22"/>
          <w:szCs w:val="22"/>
        </w:rPr>
        <w:t xml:space="preserve">The proposal must demonstrate that these </w:t>
      </w:r>
      <w:r w:rsidR="00B57DF1">
        <w:rPr>
          <w:rFonts w:ascii="Calibri" w:hAnsi="Calibri"/>
          <w:sz w:val="22"/>
          <w:szCs w:val="22"/>
        </w:rPr>
        <w:t>sustainability</w:t>
      </w:r>
      <w:r w:rsidR="00B57DF1" w:rsidRPr="007427F9">
        <w:rPr>
          <w:rFonts w:ascii="Calibri" w:hAnsi="Calibri"/>
          <w:sz w:val="22"/>
          <w:szCs w:val="22"/>
        </w:rPr>
        <w:t xml:space="preserve"> </w:t>
      </w:r>
      <w:r w:rsidRPr="007427F9">
        <w:rPr>
          <w:rFonts w:ascii="Calibri" w:hAnsi="Calibri"/>
          <w:sz w:val="22"/>
          <w:szCs w:val="22"/>
        </w:rPr>
        <w:t>and/or scaling-up measures continue to respect the project’s gender-based approach.</w:t>
      </w:r>
    </w:p>
    <w:p w:rsidR="00203526" w:rsidRPr="007427F9" w:rsidRDefault="0074114A" w:rsidP="00203526">
      <w:pPr>
        <w:keepNext/>
        <w:numPr>
          <w:ilvl w:val="1"/>
          <w:numId w:val="0"/>
        </w:numPr>
        <w:spacing w:before="120" w:after="120"/>
        <w:ind w:left="680" w:hanging="680"/>
        <w:jc w:val="both"/>
        <w:outlineLvl w:val="1"/>
        <w:rPr>
          <w:rFonts w:ascii="Cambria" w:hAnsi="Cambria"/>
          <w:color w:val="365F91"/>
          <w:sz w:val="26"/>
          <w:szCs w:val="26"/>
        </w:rPr>
      </w:pPr>
      <w:bookmarkStart w:id="71" w:name="_Toc26784634"/>
      <w:bookmarkStart w:id="72" w:name="_Toc29476289"/>
      <w:bookmarkStart w:id="73" w:name="_Toc55391580"/>
      <w:r w:rsidRPr="007427F9">
        <w:rPr>
          <w:rFonts w:ascii="Cambria" w:hAnsi="Cambria"/>
          <w:color w:val="365F91"/>
          <w:sz w:val="26"/>
          <w:szCs w:val="26"/>
        </w:rPr>
        <w:t xml:space="preserve">3.3. </w:t>
      </w:r>
      <w:r w:rsidR="007E6198">
        <w:rPr>
          <w:rFonts w:ascii="Cambria" w:hAnsi="Cambria"/>
          <w:color w:val="365F91"/>
          <w:sz w:val="26"/>
          <w:szCs w:val="26"/>
        </w:rPr>
        <w:t>Evaluation and capitalization from an innovation perspective</w:t>
      </w:r>
      <w:bookmarkEnd w:id="71"/>
      <w:bookmarkEnd w:id="72"/>
      <w:bookmarkEnd w:id="73"/>
    </w:p>
    <w:p w:rsidR="00203526" w:rsidRPr="007427F9" w:rsidRDefault="0074114A" w:rsidP="006A7EEF">
      <w:pPr>
        <w:keepNext/>
        <w:numPr>
          <w:ilvl w:val="2"/>
          <w:numId w:val="0"/>
        </w:numPr>
        <w:spacing w:before="240" w:after="240"/>
        <w:jc w:val="both"/>
        <w:outlineLvl w:val="2"/>
        <w:rPr>
          <w:rFonts w:ascii="Cambria" w:hAnsi="Cambria"/>
          <w:color w:val="243F60"/>
        </w:rPr>
      </w:pPr>
      <w:bookmarkStart w:id="74" w:name="_Toc29476290"/>
      <w:bookmarkStart w:id="75" w:name="_Toc55391581"/>
      <w:r w:rsidRPr="007427F9">
        <w:rPr>
          <w:rFonts w:ascii="Cambria" w:hAnsi="Cambria"/>
          <w:color w:val="243F60"/>
        </w:rPr>
        <w:t>3.3.1. Innovation process</w:t>
      </w:r>
      <w:bookmarkEnd w:id="74"/>
      <w:bookmarkEnd w:id="75"/>
    </w:p>
    <w:p w:rsidR="00203526" w:rsidRPr="007427F9" w:rsidRDefault="0074114A" w:rsidP="00203526">
      <w:pPr>
        <w:spacing w:before="100" w:beforeAutospacing="1" w:afterAutospacing="1"/>
        <w:jc w:val="both"/>
        <w:rPr>
          <w:rFonts w:ascii="Calibri" w:hAnsi="Calibri" w:cs="Calibri"/>
          <w:color w:val="000000"/>
          <w:sz w:val="22"/>
          <w:szCs w:val="22"/>
        </w:rPr>
      </w:pPr>
      <w:r w:rsidRPr="007427F9">
        <w:rPr>
          <w:rFonts w:ascii="Calibri" w:hAnsi="Calibri"/>
          <w:color w:val="000000"/>
          <w:sz w:val="22"/>
          <w:szCs w:val="22"/>
        </w:rPr>
        <w:t>The NGO</w:t>
      </w:r>
      <w:r w:rsidR="00B57DF1">
        <w:rPr>
          <w:rFonts w:ascii="Calibri" w:hAnsi="Calibri"/>
          <w:color w:val="000000"/>
          <w:sz w:val="22"/>
          <w:szCs w:val="22"/>
        </w:rPr>
        <w:t>s</w:t>
      </w:r>
      <w:r w:rsidRPr="007427F9">
        <w:rPr>
          <w:rFonts w:ascii="Calibri" w:hAnsi="Calibri"/>
          <w:color w:val="000000"/>
          <w:sz w:val="22"/>
          <w:szCs w:val="22"/>
        </w:rPr>
        <w:t xml:space="preserve"> must describe the innovative hypotheses that it wishes to test. It must explain how it intends to: </w:t>
      </w:r>
    </w:p>
    <w:p w:rsidR="00203526" w:rsidRPr="007427F9" w:rsidRDefault="0074114A" w:rsidP="00203526">
      <w:pPr>
        <w:numPr>
          <w:ilvl w:val="0"/>
          <w:numId w:val="36"/>
        </w:numPr>
        <w:spacing w:before="60" w:after="160" w:line="259" w:lineRule="auto"/>
        <w:ind w:left="714" w:hanging="357"/>
        <w:jc w:val="both"/>
        <w:rPr>
          <w:rFonts w:ascii="Calibri" w:hAnsi="Calibri" w:cs="Calibri"/>
          <w:color w:val="000000"/>
          <w:sz w:val="22"/>
          <w:szCs w:val="22"/>
        </w:rPr>
      </w:pPr>
      <w:r w:rsidRPr="007427F9">
        <w:rPr>
          <w:rFonts w:ascii="Calibri" w:hAnsi="Calibri"/>
          <w:color w:val="000000"/>
          <w:sz w:val="22"/>
          <w:szCs w:val="22"/>
        </w:rPr>
        <w:t>Identify the main research questions;</w:t>
      </w:r>
    </w:p>
    <w:p w:rsidR="00203526" w:rsidRPr="007427F9" w:rsidRDefault="0074114A" w:rsidP="00203526">
      <w:pPr>
        <w:numPr>
          <w:ilvl w:val="0"/>
          <w:numId w:val="36"/>
        </w:numPr>
        <w:spacing w:before="60" w:after="160" w:line="259" w:lineRule="auto"/>
        <w:ind w:left="714" w:hanging="357"/>
        <w:jc w:val="both"/>
        <w:rPr>
          <w:rFonts w:ascii="Calibri" w:hAnsi="Calibri" w:cs="Calibri"/>
          <w:color w:val="000000"/>
          <w:sz w:val="22"/>
          <w:szCs w:val="22"/>
        </w:rPr>
      </w:pPr>
      <w:r w:rsidRPr="007427F9">
        <w:rPr>
          <w:rFonts w:ascii="Calibri" w:hAnsi="Calibri"/>
          <w:color w:val="000000"/>
          <w:sz w:val="22"/>
          <w:szCs w:val="22"/>
        </w:rPr>
        <w:lastRenderedPageBreak/>
        <w:t>Describe what indicators will be needed to answer those questions, and the sources of information;</w:t>
      </w:r>
    </w:p>
    <w:p w:rsidR="00203526" w:rsidRPr="007427F9" w:rsidRDefault="0074114A" w:rsidP="00203526">
      <w:pPr>
        <w:numPr>
          <w:ilvl w:val="0"/>
          <w:numId w:val="36"/>
        </w:numPr>
        <w:spacing w:before="60" w:after="160" w:line="259" w:lineRule="auto"/>
        <w:ind w:left="714" w:hanging="357"/>
        <w:jc w:val="both"/>
        <w:rPr>
          <w:rFonts w:ascii="Calibri" w:hAnsi="Calibri" w:cs="Calibri"/>
          <w:color w:val="000000"/>
          <w:sz w:val="22"/>
          <w:szCs w:val="22"/>
        </w:rPr>
      </w:pPr>
      <w:r w:rsidRPr="007427F9">
        <w:rPr>
          <w:rFonts w:ascii="Calibri" w:hAnsi="Calibri"/>
          <w:color w:val="000000"/>
          <w:sz w:val="22"/>
          <w:szCs w:val="22"/>
        </w:rPr>
        <w:t>Establish the stages of the reasoning that will be used to answer the questions (assessment criteria).</w:t>
      </w:r>
    </w:p>
    <w:p w:rsidR="00203526" w:rsidRPr="007427F9" w:rsidRDefault="0074114A" w:rsidP="00203526">
      <w:pPr>
        <w:spacing w:before="60"/>
        <w:jc w:val="both"/>
        <w:rPr>
          <w:rFonts w:ascii="Calibri" w:hAnsi="Calibri" w:cs="Calibri"/>
          <w:color w:val="000000"/>
          <w:sz w:val="22"/>
          <w:szCs w:val="22"/>
        </w:rPr>
      </w:pPr>
      <w:r w:rsidRPr="007427F9">
        <w:rPr>
          <w:rFonts w:ascii="Calibri" w:hAnsi="Calibri"/>
          <w:sz w:val="22"/>
          <w:szCs w:val="22"/>
        </w:rPr>
        <w:t>The chosen partnership approach may in itself be an organisational innovation if it is designed to overcome certain persistent obstacles, achieve a more ambitious financial inclusion goal, or reach new targets etc.</w:t>
      </w:r>
    </w:p>
    <w:p w:rsidR="00203526" w:rsidRPr="007427F9" w:rsidRDefault="0074114A" w:rsidP="006A7EEF">
      <w:pPr>
        <w:keepNext/>
        <w:numPr>
          <w:ilvl w:val="2"/>
          <w:numId w:val="0"/>
        </w:numPr>
        <w:spacing w:before="240" w:after="240"/>
        <w:jc w:val="both"/>
        <w:outlineLvl w:val="2"/>
        <w:rPr>
          <w:rFonts w:ascii="Cambria" w:hAnsi="Cambria"/>
          <w:color w:val="243F60"/>
        </w:rPr>
      </w:pPr>
      <w:bookmarkStart w:id="76" w:name="_Toc29476291"/>
      <w:bookmarkStart w:id="77" w:name="_Toc55391582"/>
      <w:r w:rsidRPr="007427F9">
        <w:rPr>
          <w:rFonts w:ascii="Cambria" w:hAnsi="Cambria"/>
          <w:color w:val="243F60"/>
        </w:rPr>
        <w:t xml:space="preserve">3.3.2 Project monitoring and </w:t>
      </w:r>
      <w:bookmarkEnd w:id="76"/>
      <w:bookmarkEnd w:id="77"/>
      <w:r w:rsidR="00B57DF1">
        <w:rPr>
          <w:rFonts w:ascii="Cambria" w:hAnsi="Cambria"/>
          <w:color w:val="243F60"/>
        </w:rPr>
        <w:t>evaluation</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The NGO</w:t>
      </w:r>
      <w:r w:rsidR="00B57DF1">
        <w:rPr>
          <w:rFonts w:ascii="Calibri" w:hAnsi="Calibri"/>
          <w:sz w:val="22"/>
          <w:szCs w:val="22"/>
        </w:rPr>
        <w:t>s</w:t>
      </w:r>
      <w:r w:rsidRPr="007427F9">
        <w:rPr>
          <w:rFonts w:ascii="Calibri" w:hAnsi="Calibri"/>
          <w:sz w:val="22"/>
          <w:szCs w:val="22"/>
        </w:rPr>
        <w:t xml:space="preserve"> must propose a monitoring and </w:t>
      </w:r>
      <w:r w:rsidR="00B57DF1">
        <w:rPr>
          <w:rFonts w:ascii="Calibri" w:hAnsi="Calibri"/>
          <w:sz w:val="22"/>
          <w:szCs w:val="22"/>
        </w:rPr>
        <w:t>evaluation</w:t>
      </w:r>
      <w:r w:rsidR="00B57DF1" w:rsidRPr="007427F9">
        <w:rPr>
          <w:rFonts w:ascii="Calibri" w:hAnsi="Calibri"/>
          <w:sz w:val="22"/>
          <w:szCs w:val="22"/>
        </w:rPr>
        <w:t xml:space="preserve"> </w:t>
      </w:r>
      <w:r w:rsidRPr="007427F9">
        <w:rPr>
          <w:rFonts w:ascii="Calibri" w:hAnsi="Calibri"/>
          <w:sz w:val="22"/>
          <w:szCs w:val="22"/>
        </w:rPr>
        <w:t xml:space="preserve">mechanism which, in addition to monitoring the project’s activities, must incorporate qualitative and participatory monitoring for measuring the satisfaction level of the target population using qualitative tracking indicators. This monitoring and </w:t>
      </w:r>
      <w:r w:rsidR="00B57DF1">
        <w:rPr>
          <w:rFonts w:ascii="Calibri" w:hAnsi="Calibri"/>
          <w:sz w:val="22"/>
          <w:szCs w:val="22"/>
        </w:rPr>
        <w:t>evaluation</w:t>
      </w:r>
      <w:r w:rsidR="00B57DF1" w:rsidRPr="007427F9">
        <w:rPr>
          <w:rFonts w:ascii="Calibri" w:hAnsi="Calibri"/>
          <w:sz w:val="22"/>
          <w:szCs w:val="22"/>
        </w:rPr>
        <w:t xml:space="preserve"> </w:t>
      </w:r>
      <w:r w:rsidRPr="007427F9">
        <w:rPr>
          <w:rFonts w:ascii="Calibri" w:hAnsi="Calibri"/>
          <w:sz w:val="22"/>
          <w:szCs w:val="22"/>
        </w:rPr>
        <w:t xml:space="preserve">mechanism must be gender-specific in order to measure any reduction in gender gaps. </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This mechanism must centre on the project’s ability to achieve the stated</w:t>
      </w:r>
      <w:r w:rsidR="00B57DF1">
        <w:rPr>
          <w:rFonts w:ascii="Calibri" w:hAnsi="Calibri"/>
          <w:sz w:val="22"/>
          <w:szCs w:val="22"/>
        </w:rPr>
        <w:t xml:space="preserve"> financial</w:t>
      </w:r>
      <w:r w:rsidRPr="007427F9">
        <w:rPr>
          <w:rFonts w:ascii="Calibri" w:hAnsi="Calibri"/>
          <w:sz w:val="22"/>
          <w:szCs w:val="22"/>
        </w:rPr>
        <w:t xml:space="preserve"> inclusion goals. It is expected to take account of the vulnerable nature of the target populations and region. </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 xml:space="preserve">The monitoring and </w:t>
      </w:r>
      <w:r w:rsidR="00B57DF1">
        <w:rPr>
          <w:rFonts w:ascii="Calibri" w:hAnsi="Calibri"/>
          <w:sz w:val="22"/>
          <w:szCs w:val="22"/>
        </w:rPr>
        <w:t>evaluation</w:t>
      </w:r>
      <w:r w:rsidR="00B57DF1" w:rsidRPr="007427F9">
        <w:rPr>
          <w:rFonts w:ascii="Calibri" w:hAnsi="Calibri"/>
          <w:sz w:val="22"/>
          <w:szCs w:val="22"/>
        </w:rPr>
        <w:t xml:space="preserve"> </w:t>
      </w:r>
      <w:r w:rsidRPr="007427F9">
        <w:rPr>
          <w:rFonts w:ascii="Calibri" w:hAnsi="Calibri"/>
          <w:sz w:val="22"/>
          <w:szCs w:val="22"/>
        </w:rPr>
        <w:t xml:space="preserve">mechanism and the </w:t>
      </w:r>
      <w:r w:rsidR="007E6198">
        <w:rPr>
          <w:rFonts w:ascii="Calibri" w:hAnsi="Calibri"/>
          <w:sz w:val="22"/>
          <w:szCs w:val="22"/>
        </w:rPr>
        <w:t>logical framework</w:t>
      </w:r>
      <w:r w:rsidRPr="007427F9">
        <w:rPr>
          <w:rFonts w:ascii="Calibri" w:hAnsi="Calibri"/>
          <w:sz w:val="22"/>
          <w:szCs w:val="22"/>
        </w:rPr>
        <w:t xml:space="preserve"> must therefore include qualitative and quantitative tracking indicators, as well as elements relating to the local context. </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Flexible mechanisms are encouraged, in order to record what is actually happening during the project and identify where the need is greatest for any modifications and redirections during this FISONG (e.g. in case of a sudden deterioration in the situation or the mass arrival of forcibly displaced persons in the region).</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In addition, the NGO</w:t>
      </w:r>
      <w:r w:rsidR="00B57DF1">
        <w:rPr>
          <w:rFonts w:ascii="Calibri" w:hAnsi="Calibri"/>
          <w:sz w:val="22"/>
          <w:szCs w:val="22"/>
        </w:rPr>
        <w:t>s</w:t>
      </w:r>
      <w:r w:rsidRPr="007427F9">
        <w:rPr>
          <w:rFonts w:ascii="Calibri" w:hAnsi="Calibri"/>
          <w:sz w:val="22"/>
          <w:szCs w:val="22"/>
        </w:rPr>
        <w:t xml:space="preserve"> must describe what types of secure and/or anonymous complaint and feedback mechanisms will be provided at no charge to any person within the area affected by the project, and the way in which the information will be processed. </w:t>
      </w:r>
    </w:p>
    <w:p w:rsidR="00203526" w:rsidRPr="007427F9" w:rsidRDefault="0074114A" w:rsidP="006A7EEF">
      <w:pPr>
        <w:keepNext/>
        <w:numPr>
          <w:ilvl w:val="2"/>
          <w:numId w:val="0"/>
        </w:numPr>
        <w:spacing w:before="240" w:after="240"/>
        <w:jc w:val="both"/>
        <w:outlineLvl w:val="2"/>
        <w:rPr>
          <w:rFonts w:ascii="Cambria" w:hAnsi="Cambria"/>
          <w:color w:val="243F60"/>
        </w:rPr>
      </w:pPr>
      <w:bookmarkStart w:id="78" w:name="_Toc29476293"/>
      <w:bookmarkStart w:id="79" w:name="_Toc55391583"/>
      <w:r w:rsidRPr="007427F9">
        <w:rPr>
          <w:rFonts w:ascii="Cambria" w:hAnsi="Cambria"/>
          <w:color w:val="243F60"/>
        </w:rPr>
        <w:t>3.3.3 Capitalisation</w:t>
      </w:r>
      <w:bookmarkEnd w:id="78"/>
      <w:bookmarkEnd w:id="79"/>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 xml:space="preserve">Capitalisation is a key element of all innovation projects funded by the FISONG. Each NGO must integrate a capitalisation mechanism into their project. </w:t>
      </w:r>
    </w:p>
    <w:p w:rsidR="00203526" w:rsidRPr="007427F9" w:rsidRDefault="0074114A" w:rsidP="00B83469">
      <w:pPr>
        <w:spacing w:after="160" w:line="259" w:lineRule="auto"/>
        <w:jc w:val="both"/>
        <w:rPr>
          <w:rFonts w:ascii="Calibri" w:eastAsia="Calibri" w:hAnsi="Calibri"/>
          <w:sz w:val="22"/>
          <w:szCs w:val="22"/>
        </w:rPr>
      </w:pPr>
      <w:r w:rsidRPr="007427F9">
        <w:rPr>
          <w:rFonts w:ascii="Calibri" w:hAnsi="Calibri"/>
          <w:sz w:val="22"/>
          <w:szCs w:val="22"/>
        </w:rPr>
        <w:t xml:space="preserve">The </w:t>
      </w:r>
      <w:r w:rsidR="00B83469">
        <w:rPr>
          <w:rFonts w:ascii="Calibri" w:hAnsi="Calibri"/>
          <w:sz w:val="22"/>
          <w:szCs w:val="22"/>
        </w:rPr>
        <w:t>“</w:t>
      </w:r>
      <w:r w:rsidRPr="007427F9">
        <w:rPr>
          <w:rFonts w:ascii="Calibri" w:hAnsi="Calibri"/>
          <w:sz w:val="22"/>
          <w:szCs w:val="22"/>
        </w:rPr>
        <w:t>project</w:t>
      </w:r>
      <w:r w:rsidR="00B83469">
        <w:rPr>
          <w:rFonts w:ascii="Calibri" w:hAnsi="Calibri"/>
          <w:sz w:val="22"/>
          <w:szCs w:val="22"/>
        </w:rPr>
        <w:t>”</w:t>
      </w:r>
      <w:r w:rsidRPr="007427F9">
        <w:rPr>
          <w:rFonts w:ascii="Calibri" w:hAnsi="Calibri"/>
          <w:sz w:val="22"/>
          <w:szCs w:val="22"/>
        </w:rPr>
        <w:t xml:space="preserve"> capitalisation proposed by the NGO must be designed jointly with the beneficiaries (local players, financial backers, project leaders etc.). The mechanism must also specifically take account of the approach used to reduce gender inequalities, using indicators broken down by gender. The NGO must quantify the scope and signs of </w:t>
      </w:r>
      <w:r w:rsidR="00B57DF1">
        <w:rPr>
          <w:rFonts w:ascii="Calibri" w:hAnsi="Calibri"/>
          <w:sz w:val="22"/>
          <w:szCs w:val="22"/>
        </w:rPr>
        <w:t>sustainability</w:t>
      </w:r>
      <w:r w:rsidR="00B57DF1" w:rsidRPr="007427F9">
        <w:rPr>
          <w:rFonts w:ascii="Calibri" w:hAnsi="Calibri"/>
          <w:sz w:val="22"/>
          <w:szCs w:val="22"/>
        </w:rPr>
        <w:t xml:space="preserve"> </w:t>
      </w:r>
      <w:r w:rsidRPr="007427F9">
        <w:rPr>
          <w:rFonts w:ascii="Calibri" w:hAnsi="Calibri"/>
          <w:sz w:val="22"/>
          <w:szCs w:val="22"/>
        </w:rPr>
        <w:t>(or irreversibility) of the project’s impact on the population, especially in terms of behavioural change.</w:t>
      </w:r>
    </w:p>
    <w:p w:rsidR="00203526" w:rsidRPr="007427F9" w:rsidRDefault="0074114A" w:rsidP="00B83469">
      <w:pPr>
        <w:spacing w:after="160" w:line="259" w:lineRule="auto"/>
        <w:jc w:val="both"/>
        <w:rPr>
          <w:rFonts w:ascii="Calibri" w:eastAsia="Calibri" w:hAnsi="Calibri" w:cs="Calibri"/>
          <w:sz w:val="22"/>
          <w:szCs w:val="22"/>
        </w:rPr>
      </w:pPr>
      <w:r w:rsidRPr="007427F9">
        <w:rPr>
          <w:rFonts w:ascii="Calibri" w:hAnsi="Calibri"/>
          <w:sz w:val="22"/>
          <w:szCs w:val="22"/>
        </w:rPr>
        <w:t xml:space="preserve">In addition, this </w:t>
      </w:r>
      <w:r w:rsidR="00B83469">
        <w:rPr>
          <w:rFonts w:ascii="Calibri" w:hAnsi="Calibri"/>
          <w:sz w:val="22"/>
          <w:szCs w:val="22"/>
        </w:rPr>
        <w:t>“</w:t>
      </w:r>
      <w:r w:rsidRPr="007427F9">
        <w:rPr>
          <w:rFonts w:ascii="Calibri" w:hAnsi="Calibri"/>
          <w:sz w:val="22"/>
          <w:szCs w:val="22"/>
        </w:rPr>
        <w:t>project</w:t>
      </w:r>
      <w:r w:rsidR="00B83469">
        <w:rPr>
          <w:rFonts w:ascii="Calibri" w:hAnsi="Calibri"/>
          <w:sz w:val="22"/>
          <w:szCs w:val="22"/>
        </w:rPr>
        <w:t>”</w:t>
      </w:r>
      <w:r w:rsidRPr="007427F9">
        <w:rPr>
          <w:rFonts w:ascii="Calibri" w:hAnsi="Calibri"/>
          <w:sz w:val="22"/>
          <w:szCs w:val="22"/>
        </w:rPr>
        <w:t xml:space="preserve"> mechanism must interplay with a </w:t>
      </w:r>
      <w:r w:rsidR="00B83469">
        <w:rPr>
          <w:rFonts w:ascii="Calibri" w:hAnsi="Calibri"/>
          <w:sz w:val="22"/>
          <w:szCs w:val="22"/>
        </w:rPr>
        <w:t>“</w:t>
      </w:r>
      <w:r w:rsidRPr="007427F9">
        <w:rPr>
          <w:rFonts w:ascii="Calibri" w:hAnsi="Calibri"/>
          <w:sz w:val="22"/>
          <w:szCs w:val="22"/>
        </w:rPr>
        <w:t>cross-sectional</w:t>
      </w:r>
      <w:r w:rsidR="00B83469">
        <w:rPr>
          <w:rFonts w:ascii="Calibri" w:hAnsi="Calibri"/>
          <w:sz w:val="22"/>
          <w:szCs w:val="22"/>
        </w:rPr>
        <w:t>”</w:t>
      </w:r>
      <w:r w:rsidRPr="007427F9">
        <w:rPr>
          <w:rFonts w:ascii="Calibri" w:hAnsi="Calibri"/>
          <w:sz w:val="22"/>
          <w:szCs w:val="22"/>
        </w:rPr>
        <w:t xml:space="preserve"> mechanism that will be implemented by the FISONG. This cross-sectional capitalisation mechanism will be led and managed by a provider recruited by AFD following a call for tenders.</w:t>
      </w:r>
      <w:r w:rsidRPr="007427F9">
        <w:rPr>
          <w:rFonts w:ascii="Calibri" w:hAnsi="Calibri"/>
          <w:color w:val="000000"/>
          <w:sz w:val="22"/>
          <w:szCs w:val="22"/>
        </w:rPr>
        <w:t xml:space="preserve"> </w:t>
      </w:r>
      <w:r w:rsidRPr="007427F9">
        <w:rPr>
          <w:rFonts w:ascii="Calibri" w:hAnsi="Calibri"/>
          <w:sz w:val="22"/>
          <w:szCs w:val="22"/>
        </w:rPr>
        <w:t>The main aim is to capitalise on the funded experiments in order to draw lessons and share the benefits with all parties concerned by the issues being tackled (primarily people in the beneficiary countries, but also NGOs and backers), in order to carry on the innovations well beyond the scale of just these projects. The main expectations of this cross-sectional mechanism are:</w:t>
      </w:r>
    </w:p>
    <w:p w:rsidR="00203526" w:rsidRPr="007427F9" w:rsidRDefault="0074114A" w:rsidP="00203526">
      <w:pPr>
        <w:numPr>
          <w:ilvl w:val="0"/>
          <w:numId w:val="36"/>
        </w:numPr>
        <w:spacing w:before="60" w:after="160" w:line="259" w:lineRule="auto"/>
        <w:jc w:val="both"/>
        <w:rPr>
          <w:rFonts w:ascii="Calibri" w:hAnsi="Calibri" w:cs="Calibri"/>
          <w:color w:val="000000"/>
          <w:sz w:val="22"/>
          <w:szCs w:val="22"/>
        </w:rPr>
      </w:pPr>
      <w:r w:rsidRPr="007427F9">
        <w:rPr>
          <w:rFonts w:ascii="Calibri" w:hAnsi="Calibri"/>
          <w:color w:val="000000"/>
          <w:sz w:val="22"/>
          <w:szCs w:val="22"/>
        </w:rPr>
        <w:t>Help finalise the documents for the shortlisted projects and structure the capitalisation method;</w:t>
      </w:r>
    </w:p>
    <w:p w:rsidR="00203526" w:rsidRPr="007427F9" w:rsidRDefault="0074114A" w:rsidP="00203526">
      <w:pPr>
        <w:numPr>
          <w:ilvl w:val="0"/>
          <w:numId w:val="36"/>
        </w:numPr>
        <w:spacing w:before="60" w:after="160" w:line="259" w:lineRule="auto"/>
        <w:jc w:val="both"/>
        <w:rPr>
          <w:rFonts w:ascii="Calibri" w:hAnsi="Calibri" w:cs="Calibri"/>
          <w:color w:val="000000"/>
          <w:sz w:val="22"/>
          <w:szCs w:val="22"/>
        </w:rPr>
      </w:pPr>
      <w:r w:rsidRPr="007427F9">
        <w:rPr>
          <w:rFonts w:ascii="Calibri" w:hAnsi="Calibri"/>
          <w:color w:val="000000"/>
          <w:sz w:val="22"/>
          <w:szCs w:val="22"/>
        </w:rPr>
        <w:t>Identify, stimulate and assess the innovations introduced by the projects, based on regular reports provided by the NGO</w:t>
      </w:r>
      <w:r w:rsidR="00B57DF1">
        <w:rPr>
          <w:rFonts w:ascii="Calibri" w:hAnsi="Calibri"/>
          <w:color w:val="000000"/>
          <w:sz w:val="22"/>
          <w:szCs w:val="22"/>
        </w:rPr>
        <w:t>s</w:t>
      </w:r>
      <w:r w:rsidRPr="007427F9">
        <w:rPr>
          <w:rFonts w:ascii="Calibri" w:hAnsi="Calibri"/>
          <w:color w:val="000000"/>
          <w:sz w:val="22"/>
          <w:szCs w:val="22"/>
        </w:rPr>
        <w:t>;</w:t>
      </w:r>
    </w:p>
    <w:p w:rsidR="00203526" w:rsidRPr="007427F9" w:rsidRDefault="0074114A" w:rsidP="0073285A">
      <w:pPr>
        <w:numPr>
          <w:ilvl w:val="0"/>
          <w:numId w:val="36"/>
        </w:numPr>
        <w:spacing w:before="60" w:after="160" w:line="259" w:lineRule="auto"/>
        <w:ind w:left="714" w:hanging="357"/>
        <w:jc w:val="both"/>
        <w:rPr>
          <w:rFonts w:ascii="Calibri" w:hAnsi="Calibri" w:cs="Calibri"/>
          <w:color w:val="000000"/>
          <w:sz w:val="22"/>
          <w:szCs w:val="22"/>
        </w:rPr>
      </w:pPr>
      <w:r w:rsidRPr="007427F9">
        <w:rPr>
          <w:rFonts w:ascii="Calibri" w:hAnsi="Calibri"/>
          <w:color w:val="000000"/>
          <w:sz w:val="22"/>
          <w:szCs w:val="22"/>
        </w:rPr>
        <w:lastRenderedPageBreak/>
        <w:t>Reorient</w:t>
      </w:r>
      <w:r w:rsidR="0073285A">
        <w:rPr>
          <w:rFonts w:ascii="Calibri" w:hAnsi="Calibri"/>
          <w:color w:val="000000"/>
          <w:sz w:val="22"/>
          <w:szCs w:val="22"/>
        </w:rPr>
        <w:t xml:space="preserve"> </w:t>
      </w:r>
      <w:r w:rsidRPr="007427F9">
        <w:rPr>
          <w:rFonts w:ascii="Calibri" w:hAnsi="Calibri"/>
          <w:color w:val="000000"/>
          <w:sz w:val="22"/>
          <w:szCs w:val="22"/>
        </w:rPr>
        <w:t>some of a project’s lines of research during the project, if necessary;</w:t>
      </w:r>
    </w:p>
    <w:p w:rsidR="00203526" w:rsidRPr="007427F9" w:rsidRDefault="0074114A" w:rsidP="00203526">
      <w:pPr>
        <w:numPr>
          <w:ilvl w:val="0"/>
          <w:numId w:val="36"/>
        </w:numPr>
        <w:spacing w:before="60" w:after="160" w:line="259" w:lineRule="auto"/>
        <w:ind w:left="714" w:hanging="357"/>
        <w:jc w:val="both"/>
        <w:rPr>
          <w:rFonts w:ascii="Calibri" w:hAnsi="Calibri" w:cs="Calibri"/>
          <w:color w:val="000000"/>
          <w:sz w:val="22"/>
          <w:szCs w:val="22"/>
        </w:rPr>
      </w:pPr>
      <w:r w:rsidRPr="007427F9">
        <w:rPr>
          <w:rFonts w:ascii="Calibri" w:hAnsi="Calibri"/>
          <w:color w:val="000000"/>
          <w:sz w:val="22"/>
          <w:szCs w:val="22"/>
        </w:rPr>
        <w:t>Assess the quality and impact of each of the funded projects;</w:t>
      </w:r>
    </w:p>
    <w:p w:rsidR="00203526" w:rsidRPr="007427F9" w:rsidRDefault="0074114A" w:rsidP="00203526">
      <w:pPr>
        <w:numPr>
          <w:ilvl w:val="0"/>
          <w:numId w:val="36"/>
        </w:numPr>
        <w:spacing w:before="60" w:after="160" w:line="259" w:lineRule="auto"/>
        <w:ind w:left="714" w:hanging="357"/>
        <w:jc w:val="both"/>
        <w:rPr>
          <w:rFonts w:ascii="Calibri" w:hAnsi="Calibri" w:cs="Calibri"/>
          <w:color w:val="000000"/>
          <w:sz w:val="22"/>
          <w:szCs w:val="22"/>
        </w:rPr>
      </w:pPr>
      <w:r w:rsidRPr="007427F9">
        <w:rPr>
          <w:rFonts w:ascii="Calibri" w:hAnsi="Calibri"/>
          <w:color w:val="000000"/>
          <w:sz w:val="22"/>
          <w:szCs w:val="22"/>
        </w:rPr>
        <w:t xml:space="preserve">Formulate and share the lessons learned from the FISONG 2021 - Financial inclusion </w:t>
      </w:r>
      <w:r w:rsidR="00B57DF1">
        <w:rPr>
          <w:rFonts w:ascii="Calibri" w:hAnsi="Calibri"/>
          <w:color w:val="000000"/>
          <w:sz w:val="22"/>
          <w:szCs w:val="22"/>
        </w:rPr>
        <w:t>for refugees, displaced persons and intracontinental temporary migrants</w:t>
      </w:r>
      <w:r w:rsidRPr="007427F9">
        <w:rPr>
          <w:rFonts w:ascii="Calibri" w:hAnsi="Calibri"/>
          <w:color w:val="000000"/>
          <w:sz w:val="22"/>
          <w:szCs w:val="22"/>
        </w:rPr>
        <w:t>, based on the capitalisation goals to be defined;</w:t>
      </w:r>
    </w:p>
    <w:p w:rsidR="00203526" w:rsidRPr="007427F9" w:rsidRDefault="0074114A" w:rsidP="00203526">
      <w:pPr>
        <w:numPr>
          <w:ilvl w:val="0"/>
          <w:numId w:val="36"/>
        </w:numPr>
        <w:spacing w:before="60" w:after="160" w:line="259" w:lineRule="auto"/>
        <w:ind w:left="714" w:hanging="357"/>
        <w:jc w:val="both"/>
        <w:rPr>
          <w:rFonts w:ascii="Calibri" w:hAnsi="Calibri" w:cs="Calibri"/>
          <w:color w:val="000000"/>
          <w:sz w:val="22"/>
          <w:szCs w:val="22"/>
        </w:rPr>
      </w:pPr>
      <w:r w:rsidRPr="007427F9">
        <w:rPr>
          <w:rFonts w:ascii="Calibri" w:hAnsi="Calibri"/>
          <w:color w:val="000000"/>
          <w:sz w:val="22"/>
          <w:szCs w:val="22"/>
        </w:rPr>
        <w:t>Put the lessons learned from the FISONG 2021 into perspective and build upon them, through discussions with other projects outside the scope of this FISONG.</w:t>
      </w:r>
    </w:p>
    <w:p w:rsidR="00203526" w:rsidRPr="007427F9" w:rsidRDefault="0074114A" w:rsidP="008966F0">
      <w:pPr>
        <w:keepNext/>
        <w:spacing w:before="360" w:after="240" w:line="259" w:lineRule="auto"/>
        <w:jc w:val="both"/>
        <w:outlineLvl w:val="0"/>
        <w:rPr>
          <w:rFonts w:ascii="Cambria" w:hAnsi="Cambria"/>
          <w:color w:val="365F91"/>
          <w:sz w:val="26"/>
          <w:szCs w:val="26"/>
        </w:rPr>
      </w:pPr>
      <w:bookmarkStart w:id="80" w:name="_Toc26784636"/>
      <w:bookmarkStart w:id="81" w:name="_Toc29476294"/>
      <w:bookmarkStart w:id="82" w:name="_Toc55391584"/>
      <w:r w:rsidRPr="007427F9">
        <w:rPr>
          <w:rFonts w:ascii="Cambria" w:hAnsi="Cambria"/>
          <w:color w:val="365F91"/>
          <w:sz w:val="26"/>
          <w:szCs w:val="26"/>
        </w:rPr>
        <w:t>3.4. NGO eligibility, qualifications and experience</w:t>
      </w:r>
      <w:bookmarkEnd w:id="80"/>
      <w:bookmarkEnd w:id="81"/>
      <w:bookmarkEnd w:id="82"/>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 xml:space="preserve">Every NGO, whatever its nationality, is eligible for the FISONG. Any NGO wishing to submit a proposal can </w:t>
      </w:r>
      <w:r w:rsidR="00B57DF1">
        <w:rPr>
          <w:rFonts w:ascii="Calibri" w:hAnsi="Calibri"/>
          <w:sz w:val="22"/>
          <w:szCs w:val="22"/>
        </w:rPr>
        <w:t>rely on</w:t>
      </w:r>
      <w:r w:rsidR="00B57DF1" w:rsidRPr="007427F9">
        <w:rPr>
          <w:rFonts w:ascii="Calibri" w:hAnsi="Calibri"/>
          <w:sz w:val="22"/>
          <w:szCs w:val="22"/>
        </w:rPr>
        <w:t xml:space="preserve"> </w:t>
      </w:r>
      <w:r w:rsidRPr="007427F9">
        <w:rPr>
          <w:rFonts w:ascii="Calibri" w:hAnsi="Calibri"/>
          <w:sz w:val="22"/>
          <w:szCs w:val="22"/>
        </w:rPr>
        <w:t xml:space="preserve">partners in the target countries. This FISONG actively encourages partnerships (groups, consortiums), which may even be a necessary component, especially partnerships between NGOs and financial institutions, other private financial and non-financial service providers and </w:t>
      </w:r>
      <w:r w:rsidR="00F03B15">
        <w:rPr>
          <w:rFonts w:ascii="Calibri" w:hAnsi="Calibri"/>
          <w:sz w:val="22"/>
          <w:szCs w:val="22"/>
        </w:rPr>
        <w:t xml:space="preserve">players in </w:t>
      </w:r>
      <w:r w:rsidRPr="007427F9">
        <w:rPr>
          <w:rFonts w:ascii="Calibri" w:hAnsi="Calibri"/>
          <w:sz w:val="22"/>
          <w:szCs w:val="22"/>
        </w:rPr>
        <w:t>the field of research. A partnership with this latter type of partner may be useful in terms of capitalising upon the innovative aspect of the project and the subsequent possibilities of expanding the project to a much larger scale.</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 xml:space="preserve">NGOs must have at least three years’ experience of working in the target country. If the lead NGO is unable to provide evidence of at least three years in the target country, especially if that country has only recently begun to receive migrants, the chosen partnership approach must provide clear evidence of the NGO’s local involvement through its partners. Understanding the local context will allow the NGOs to understand and integrate into the network of local players. </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NGOs must have proven experience of working in crisis and conflict</w:t>
      </w:r>
      <w:r w:rsidR="00F03B15">
        <w:rPr>
          <w:rFonts w:ascii="Calibri" w:hAnsi="Calibri"/>
          <w:sz w:val="22"/>
          <w:szCs w:val="22"/>
        </w:rPr>
        <w:t>-affected</w:t>
      </w:r>
      <w:r w:rsidRPr="007427F9">
        <w:rPr>
          <w:rFonts w:ascii="Calibri" w:hAnsi="Calibri"/>
          <w:sz w:val="22"/>
          <w:szCs w:val="22"/>
        </w:rPr>
        <w:t xml:space="preserve"> zones and the ability to adapt to volatile situations, and of running projects with populations of refugees, displaced persons or migrants.</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The NGOs must have proven experience of designing and implementing specific approaches for reducing gender inequalities.</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The NGOs and any partners must demonstrate solid experience in the field of financial inclusion and the supply of inclusive and responsible financial and non-financial services.</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 xml:space="preserve">The FISONG is aimed at NGOs with the capacity and tools needed to implement innovation processes and hold consultations with the AFD sectoral managers (problem identification, design, experimentation, evaluation, capitalisation, distribution, scaling up etc.) in their specialist areas. </w:t>
      </w:r>
    </w:p>
    <w:p w:rsidR="00203526" w:rsidRPr="007427F9" w:rsidRDefault="0074114A" w:rsidP="00203526">
      <w:pPr>
        <w:spacing w:after="160" w:line="259" w:lineRule="auto"/>
        <w:jc w:val="both"/>
        <w:rPr>
          <w:rFonts w:ascii="Calibri" w:eastAsia="Calibri" w:hAnsi="Calibri"/>
          <w:sz w:val="22"/>
          <w:szCs w:val="22"/>
        </w:rPr>
      </w:pPr>
      <w:r w:rsidRPr="007427F9">
        <w:rPr>
          <w:rFonts w:ascii="Calibri" w:hAnsi="Calibri"/>
          <w:sz w:val="22"/>
          <w:szCs w:val="22"/>
        </w:rPr>
        <w:t>The NGOs and their partners must allocate appropriate teams based on their proposed methodologies. These teams will be under the responsibility of local mission managers.</w:t>
      </w:r>
    </w:p>
    <w:p w:rsidR="00203526" w:rsidRPr="007427F9" w:rsidRDefault="0074114A" w:rsidP="006A7EEF">
      <w:pPr>
        <w:keepNext/>
        <w:spacing w:before="360" w:after="240" w:line="259" w:lineRule="auto"/>
        <w:jc w:val="both"/>
        <w:outlineLvl w:val="0"/>
        <w:rPr>
          <w:rFonts w:ascii="Cambria" w:hAnsi="Cambria"/>
          <w:color w:val="365F91"/>
          <w:sz w:val="26"/>
          <w:szCs w:val="26"/>
        </w:rPr>
      </w:pPr>
      <w:bookmarkStart w:id="83" w:name="_Toc26784637"/>
      <w:bookmarkStart w:id="84" w:name="_Toc29476295"/>
      <w:bookmarkStart w:id="85" w:name="_Toc55391585"/>
      <w:r w:rsidRPr="007427F9">
        <w:rPr>
          <w:rFonts w:ascii="Cambria" w:hAnsi="Cambria"/>
          <w:color w:val="365F91"/>
          <w:sz w:val="26"/>
          <w:szCs w:val="26"/>
        </w:rPr>
        <w:t>3.5. Budget</w:t>
      </w:r>
      <w:bookmarkEnd w:id="83"/>
      <w:bookmarkEnd w:id="84"/>
      <w:bookmarkEnd w:id="85"/>
    </w:p>
    <w:p w:rsidR="00203526" w:rsidRPr="007427F9" w:rsidRDefault="0074114A" w:rsidP="00203526">
      <w:pPr>
        <w:tabs>
          <w:tab w:val="num" w:pos="180"/>
        </w:tabs>
        <w:spacing w:after="160" w:line="259" w:lineRule="auto"/>
        <w:rPr>
          <w:rFonts w:ascii="Calibri" w:eastAsia="Calibri" w:hAnsi="Calibri"/>
          <w:color w:val="000000"/>
          <w:sz w:val="22"/>
          <w:szCs w:val="22"/>
        </w:rPr>
      </w:pPr>
      <w:r w:rsidRPr="007427F9">
        <w:rPr>
          <w:rFonts w:ascii="Calibri" w:hAnsi="Calibri"/>
          <w:color w:val="000000"/>
          <w:sz w:val="22"/>
          <w:szCs w:val="22"/>
        </w:rPr>
        <w:t>This FISONG has a budget of €2.5 million, which is provisionally split as follows:</w:t>
      </w:r>
    </w:p>
    <w:p w:rsidR="00203526" w:rsidRPr="007427F9" w:rsidRDefault="0074114A" w:rsidP="00203526">
      <w:pPr>
        <w:numPr>
          <w:ilvl w:val="0"/>
          <w:numId w:val="36"/>
        </w:numPr>
        <w:tabs>
          <w:tab w:val="num" w:pos="180"/>
        </w:tabs>
        <w:spacing w:after="160" w:line="259" w:lineRule="auto"/>
        <w:jc w:val="both"/>
        <w:rPr>
          <w:rFonts w:ascii="Calibri" w:eastAsia="Calibri" w:hAnsi="Calibri"/>
          <w:color w:val="000000"/>
          <w:sz w:val="22"/>
          <w:szCs w:val="22"/>
        </w:rPr>
      </w:pPr>
      <w:r w:rsidRPr="007427F9">
        <w:rPr>
          <w:rFonts w:ascii="Calibri" w:hAnsi="Calibri"/>
          <w:color w:val="000000"/>
          <w:sz w:val="22"/>
          <w:szCs w:val="22"/>
        </w:rPr>
        <w:t>€2.3 million to fund field projects;</w:t>
      </w:r>
    </w:p>
    <w:p w:rsidR="00203526" w:rsidRPr="007427F9" w:rsidRDefault="0074114A" w:rsidP="00203526">
      <w:pPr>
        <w:numPr>
          <w:ilvl w:val="0"/>
          <w:numId w:val="36"/>
        </w:numPr>
        <w:tabs>
          <w:tab w:val="num" w:pos="180"/>
        </w:tabs>
        <w:spacing w:after="160" w:line="259" w:lineRule="auto"/>
        <w:jc w:val="both"/>
        <w:rPr>
          <w:rFonts w:ascii="Calibri" w:eastAsia="Calibri" w:hAnsi="Calibri"/>
          <w:color w:val="000000"/>
          <w:sz w:val="22"/>
          <w:szCs w:val="22"/>
        </w:rPr>
      </w:pPr>
      <w:r w:rsidRPr="007427F9">
        <w:rPr>
          <w:rFonts w:ascii="Calibri" w:hAnsi="Calibri"/>
          <w:color w:val="000000"/>
          <w:sz w:val="22"/>
          <w:szCs w:val="22"/>
        </w:rPr>
        <w:t>€0.2 million to fund the cross-sectional capitalisation mechanism, which will be supplied by a provider recruited following a call for tenders;</w:t>
      </w:r>
    </w:p>
    <w:p w:rsidR="00203526" w:rsidRPr="007427F9" w:rsidRDefault="0074114A" w:rsidP="00203526">
      <w:pPr>
        <w:tabs>
          <w:tab w:val="num" w:pos="180"/>
        </w:tabs>
        <w:spacing w:after="160" w:line="259" w:lineRule="auto"/>
        <w:jc w:val="both"/>
        <w:rPr>
          <w:rFonts w:ascii="Calibri" w:eastAsia="Calibri" w:hAnsi="Calibri"/>
          <w:color w:val="000000"/>
          <w:sz w:val="22"/>
          <w:szCs w:val="22"/>
        </w:rPr>
      </w:pPr>
      <w:r w:rsidRPr="007427F9">
        <w:rPr>
          <w:rFonts w:ascii="Calibri" w:hAnsi="Calibri"/>
          <w:color w:val="000000"/>
          <w:sz w:val="22"/>
          <w:szCs w:val="22"/>
        </w:rPr>
        <w:t>This FISONG hopes to fund 2–3 projects, contributing around €700k-€1m for each project.</w:t>
      </w:r>
    </w:p>
    <w:p w:rsidR="00203526" w:rsidRPr="007427F9" w:rsidRDefault="0074114A" w:rsidP="00203526">
      <w:pPr>
        <w:tabs>
          <w:tab w:val="num" w:pos="180"/>
        </w:tabs>
        <w:spacing w:after="160" w:line="259" w:lineRule="auto"/>
        <w:jc w:val="both"/>
        <w:rPr>
          <w:rFonts w:ascii="Calibri" w:eastAsia="Calibri" w:hAnsi="Calibri"/>
          <w:sz w:val="22"/>
          <w:szCs w:val="22"/>
        </w:rPr>
      </w:pPr>
      <w:r w:rsidRPr="007427F9">
        <w:rPr>
          <w:rFonts w:ascii="Calibri" w:hAnsi="Calibri"/>
          <w:sz w:val="22"/>
          <w:szCs w:val="22"/>
        </w:rPr>
        <w:lastRenderedPageBreak/>
        <w:t xml:space="preserve">The total financial contribution of the FISONG to any individual project may not exceed </w:t>
      </w:r>
      <w:r w:rsidRPr="007427F9">
        <w:rPr>
          <w:rFonts w:ascii="Calibri" w:hAnsi="Calibri"/>
          <w:b/>
          <w:bCs/>
          <w:sz w:val="22"/>
          <w:szCs w:val="22"/>
        </w:rPr>
        <w:t>90% of the total cost of the project</w:t>
      </w:r>
      <w:r w:rsidRPr="007427F9">
        <w:rPr>
          <w:rFonts w:ascii="Calibri" w:hAnsi="Calibri"/>
          <w:sz w:val="22"/>
          <w:szCs w:val="22"/>
        </w:rPr>
        <w:t>.</w:t>
      </w:r>
    </w:p>
    <w:p w:rsidR="00203526" w:rsidRPr="007427F9" w:rsidRDefault="00203526" w:rsidP="00203526">
      <w:pPr>
        <w:spacing w:after="160" w:line="259" w:lineRule="auto"/>
        <w:jc w:val="both"/>
        <w:rPr>
          <w:rFonts w:ascii="Calibri" w:eastAsia="Calibri" w:hAnsi="Calibri"/>
          <w:color w:val="000000"/>
          <w:sz w:val="22"/>
          <w:szCs w:val="22"/>
        </w:rPr>
      </w:pPr>
    </w:p>
    <w:p w:rsidR="00203526" w:rsidRPr="007427F9" w:rsidRDefault="0074114A" w:rsidP="00B83469">
      <w:pPr>
        <w:spacing w:after="160" w:line="259" w:lineRule="auto"/>
        <w:jc w:val="both"/>
        <w:rPr>
          <w:rFonts w:ascii="Calibri" w:eastAsia="Calibri" w:hAnsi="Calibri"/>
          <w:color w:val="000000"/>
          <w:sz w:val="22"/>
          <w:szCs w:val="22"/>
        </w:rPr>
      </w:pPr>
      <w:r w:rsidRPr="007427F9">
        <w:rPr>
          <w:rFonts w:ascii="Calibri" w:hAnsi="Calibri"/>
          <w:color w:val="000000"/>
          <w:sz w:val="22"/>
          <w:szCs w:val="22"/>
        </w:rPr>
        <w:t>NGOs are required to ensure their budget includes travelling costs for the various cross-sectional activities (gender workshop, cross-sectional capitalisation workshops, participation in scientific committee meetings), based on one meeting per year for one member of the project</w:t>
      </w:r>
      <w:r w:rsidR="00B83469">
        <w:rPr>
          <w:rFonts w:ascii="Calibri" w:hAnsi="Calibri"/>
          <w:color w:val="000000"/>
          <w:sz w:val="22"/>
          <w:szCs w:val="22"/>
        </w:rPr>
        <w:t>’</w:t>
      </w:r>
      <w:r w:rsidRPr="007427F9">
        <w:rPr>
          <w:rFonts w:ascii="Calibri" w:hAnsi="Calibri"/>
          <w:color w:val="000000"/>
          <w:sz w:val="22"/>
          <w:szCs w:val="22"/>
        </w:rPr>
        <w:t>s operational staff.</w:t>
      </w:r>
    </w:p>
    <w:p w:rsidR="00203526" w:rsidRPr="007427F9" w:rsidRDefault="0074114A" w:rsidP="008966F0">
      <w:pPr>
        <w:keepNext/>
        <w:spacing w:before="360" w:after="240" w:line="259" w:lineRule="auto"/>
        <w:jc w:val="both"/>
        <w:outlineLvl w:val="0"/>
        <w:rPr>
          <w:rFonts w:ascii="Cambria" w:hAnsi="Cambria"/>
          <w:color w:val="365F91"/>
          <w:sz w:val="26"/>
          <w:szCs w:val="26"/>
        </w:rPr>
      </w:pPr>
      <w:bookmarkStart w:id="86" w:name="_Toc26784639"/>
      <w:bookmarkStart w:id="87" w:name="_Toc29476297"/>
      <w:bookmarkStart w:id="88" w:name="_Toc55391587"/>
      <w:r w:rsidRPr="007427F9">
        <w:rPr>
          <w:rFonts w:ascii="Cambria" w:hAnsi="Cambria"/>
          <w:color w:val="365F91"/>
          <w:sz w:val="26"/>
          <w:szCs w:val="26"/>
        </w:rPr>
        <w:t>3.6. Provisional schedule</w:t>
      </w:r>
      <w:bookmarkEnd w:id="86"/>
      <w:bookmarkEnd w:id="87"/>
      <w:bookmarkEnd w:id="88"/>
    </w:p>
    <w:p w:rsidR="00203526" w:rsidRPr="007427F9" w:rsidRDefault="00203526" w:rsidP="00203526">
      <w:pPr>
        <w:spacing w:after="160" w:line="259" w:lineRule="auto"/>
        <w:rPr>
          <w:rFonts w:ascii="Calibri" w:eastAsia="Calibri" w:hAnsi="Calibri"/>
          <w:sz w:val="22"/>
          <w:szCs w:val="22"/>
          <w:lang w:eastAsia="en-US"/>
        </w:rPr>
      </w:pPr>
    </w:p>
    <w:tbl>
      <w:tblPr>
        <w:tblpPr w:leftFromText="141" w:rightFromText="141" w:vertAnchor="text"/>
        <w:tblW w:w="9180" w:type="dxa"/>
        <w:tblCellMar>
          <w:left w:w="0" w:type="dxa"/>
          <w:right w:w="0" w:type="dxa"/>
        </w:tblCellMar>
        <w:tblLook w:val="04A0" w:firstRow="1" w:lastRow="0" w:firstColumn="1" w:lastColumn="0" w:noHBand="0" w:noVBand="1"/>
      </w:tblPr>
      <w:tblGrid>
        <w:gridCol w:w="4077"/>
        <w:gridCol w:w="5103"/>
      </w:tblGrid>
      <w:tr w:rsidR="0074114A" w:rsidRPr="007427F9" w:rsidTr="00D34DF4">
        <w:tc>
          <w:tcPr>
            <w:tcW w:w="9180" w:type="dxa"/>
            <w:gridSpan w:val="2"/>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203526" w:rsidRPr="007427F9" w:rsidRDefault="0074114A" w:rsidP="00203526">
            <w:pPr>
              <w:spacing w:after="160" w:line="259" w:lineRule="auto"/>
              <w:contextualSpacing/>
              <w:rPr>
                <w:rFonts w:ascii="Calibri" w:eastAsia="Calibri" w:hAnsi="Calibri"/>
                <w:b/>
                <w:bCs/>
                <w:smallCaps/>
                <w:sz w:val="22"/>
                <w:szCs w:val="22"/>
              </w:rPr>
            </w:pPr>
            <w:r w:rsidRPr="007427F9">
              <w:rPr>
                <w:rFonts w:ascii="Calibri" w:hAnsi="Calibri"/>
                <w:b/>
                <w:bCs/>
                <w:smallCaps/>
                <w:sz w:val="22"/>
                <w:szCs w:val="22"/>
              </w:rPr>
              <w:t>FISONG 2021 provisional schedule</w:t>
            </w:r>
          </w:p>
        </w:tc>
      </w:tr>
      <w:tr w:rsidR="0074114A" w:rsidRPr="007427F9" w:rsidTr="00D34DF4">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January 2021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Publication of the Call for Proposals</w:t>
            </w:r>
          </w:p>
        </w:tc>
      </w:tr>
      <w:tr w:rsidR="0074114A" w:rsidRPr="007427F9" w:rsidTr="00D34DF4">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28 January 2021</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Deadline for receiving questions about the Call for Proposals</w:t>
            </w:r>
          </w:p>
        </w:tc>
      </w:tr>
      <w:tr w:rsidR="0074114A" w:rsidRPr="007427F9" w:rsidTr="00D34DF4">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11 February 2021</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203526" w:rsidRPr="007427F9" w:rsidRDefault="0074114A" w:rsidP="00F03B15">
            <w:pPr>
              <w:spacing w:after="160" w:line="259" w:lineRule="auto"/>
              <w:contextualSpacing/>
              <w:rPr>
                <w:rFonts w:ascii="Calibri" w:eastAsia="Calibri" w:hAnsi="Calibri"/>
                <w:smallCaps/>
                <w:sz w:val="22"/>
                <w:szCs w:val="22"/>
              </w:rPr>
            </w:pPr>
            <w:r w:rsidRPr="007427F9">
              <w:rPr>
                <w:rFonts w:ascii="Calibri" w:hAnsi="Calibri"/>
                <w:smallCaps/>
                <w:sz w:val="22"/>
                <w:szCs w:val="22"/>
              </w:rPr>
              <w:t>Publication on AFD</w:t>
            </w:r>
            <w:r w:rsidR="00F03B15">
              <w:rPr>
                <w:rFonts w:ascii="Calibri" w:hAnsi="Calibri"/>
                <w:smallCaps/>
                <w:sz w:val="22"/>
                <w:szCs w:val="22"/>
              </w:rPr>
              <w:t>’s</w:t>
            </w:r>
            <w:r w:rsidRPr="007427F9">
              <w:rPr>
                <w:rFonts w:ascii="Calibri" w:hAnsi="Calibri"/>
                <w:smallCaps/>
                <w:sz w:val="22"/>
                <w:szCs w:val="22"/>
              </w:rPr>
              <w:t xml:space="preserve"> website of answers to questions from the NGOs</w:t>
            </w:r>
          </w:p>
        </w:tc>
      </w:tr>
      <w:tr w:rsidR="0074114A" w:rsidRPr="007427F9" w:rsidTr="00D34DF4">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3 May 2021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 xml:space="preserve">Deadline for receiving proposals </w:t>
            </w:r>
          </w:p>
        </w:tc>
      </w:tr>
      <w:tr w:rsidR="0074114A" w:rsidRPr="007427F9" w:rsidTr="00D34DF4">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May/June 2021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Shortlist - Ambassador recommendations</w:t>
            </w:r>
          </w:p>
        </w:tc>
      </w:tr>
      <w:tr w:rsidR="0074114A" w:rsidRPr="007427F9" w:rsidTr="00D34DF4">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July/August 2021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Selection and announcement of the results to the NGOs</w:t>
            </w:r>
          </w:p>
        </w:tc>
      </w:tr>
      <w:tr w:rsidR="0074114A" w:rsidRPr="007427F9" w:rsidTr="00D34DF4">
        <w:tc>
          <w:tcPr>
            <w:tcW w:w="40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September 2021</w:t>
            </w:r>
          </w:p>
        </w:tc>
        <w:tc>
          <w:tcPr>
            <w:tcW w:w="5103"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03526" w:rsidRPr="007427F9" w:rsidRDefault="0074114A" w:rsidP="00F03B15">
            <w:pPr>
              <w:spacing w:after="160" w:line="259" w:lineRule="auto"/>
              <w:contextualSpacing/>
              <w:rPr>
                <w:rFonts w:ascii="Calibri" w:eastAsia="Calibri" w:hAnsi="Calibri"/>
                <w:smallCaps/>
                <w:sz w:val="22"/>
                <w:szCs w:val="22"/>
              </w:rPr>
            </w:pPr>
            <w:r w:rsidRPr="007427F9">
              <w:rPr>
                <w:rFonts w:ascii="Calibri" w:hAnsi="Calibri"/>
                <w:smallCaps/>
                <w:sz w:val="22"/>
                <w:szCs w:val="22"/>
              </w:rPr>
              <w:t xml:space="preserve">Gender-based training for the </w:t>
            </w:r>
            <w:r w:rsidR="00F03B15">
              <w:rPr>
                <w:rFonts w:ascii="Calibri" w:hAnsi="Calibri"/>
                <w:smallCaps/>
                <w:sz w:val="22"/>
                <w:szCs w:val="22"/>
              </w:rPr>
              <w:t>selected</w:t>
            </w:r>
            <w:r w:rsidR="00F03B15" w:rsidRPr="007427F9">
              <w:rPr>
                <w:rFonts w:ascii="Calibri" w:hAnsi="Calibri"/>
                <w:smallCaps/>
                <w:sz w:val="22"/>
                <w:szCs w:val="22"/>
              </w:rPr>
              <w:t xml:space="preserve"> </w:t>
            </w:r>
            <w:r w:rsidRPr="007427F9">
              <w:rPr>
                <w:rFonts w:ascii="Calibri" w:hAnsi="Calibri"/>
                <w:smallCaps/>
                <w:sz w:val="22"/>
                <w:szCs w:val="22"/>
              </w:rPr>
              <w:t>NGOs</w:t>
            </w:r>
          </w:p>
        </w:tc>
      </w:tr>
      <w:tr w:rsidR="0074114A" w:rsidRPr="007427F9" w:rsidTr="00D34DF4">
        <w:tc>
          <w:tcPr>
            <w:tcW w:w="40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September/October 2021</w:t>
            </w:r>
          </w:p>
        </w:tc>
        <w:tc>
          <w:tcPr>
            <w:tcW w:w="5103"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 xml:space="preserve">Gender-based support for writing the proposals </w:t>
            </w:r>
          </w:p>
        </w:tc>
      </w:tr>
      <w:tr w:rsidR="0074114A" w:rsidRPr="007427F9" w:rsidTr="00D34DF4">
        <w:tc>
          <w:tcPr>
            <w:tcW w:w="40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October 2021</w:t>
            </w:r>
          </w:p>
        </w:tc>
        <w:tc>
          <w:tcPr>
            <w:tcW w:w="510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03526" w:rsidRPr="007427F9" w:rsidRDefault="00F03B15" w:rsidP="00203526">
            <w:pPr>
              <w:spacing w:after="160" w:line="259" w:lineRule="auto"/>
              <w:contextualSpacing/>
              <w:rPr>
                <w:rFonts w:ascii="Calibri" w:eastAsia="Calibri" w:hAnsi="Calibri"/>
                <w:smallCaps/>
                <w:sz w:val="22"/>
                <w:szCs w:val="22"/>
              </w:rPr>
            </w:pPr>
            <w:r>
              <w:rPr>
                <w:rFonts w:ascii="Calibri" w:hAnsi="Calibri"/>
                <w:smallCaps/>
                <w:sz w:val="22"/>
                <w:szCs w:val="22"/>
              </w:rPr>
              <w:t xml:space="preserve">Reception of final application files </w:t>
            </w:r>
            <w:r w:rsidR="0074114A" w:rsidRPr="007427F9">
              <w:rPr>
                <w:rFonts w:ascii="Calibri" w:hAnsi="Calibri"/>
                <w:smallCaps/>
                <w:sz w:val="22"/>
                <w:szCs w:val="22"/>
              </w:rPr>
              <w:t xml:space="preserve"> - Appraisal</w:t>
            </w:r>
          </w:p>
        </w:tc>
      </w:tr>
      <w:tr w:rsidR="0074114A" w:rsidRPr="007427F9" w:rsidTr="00D34DF4">
        <w:tc>
          <w:tcPr>
            <w:tcW w:w="407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December 2021</w:t>
            </w:r>
          </w:p>
        </w:tc>
        <w:tc>
          <w:tcPr>
            <w:tcW w:w="510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Agreements signed</w:t>
            </w:r>
          </w:p>
        </w:tc>
      </w:tr>
      <w:tr w:rsidR="0074114A" w:rsidRPr="007427F9" w:rsidTr="00D34DF4">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1st quarter 2022</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203526" w:rsidRPr="007427F9" w:rsidRDefault="0074114A" w:rsidP="00203526">
            <w:pPr>
              <w:spacing w:after="160" w:line="259" w:lineRule="auto"/>
              <w:contextualSpacing/>
              <w:rPr>
                <w:rFonts w:ascii="Calibri" w:eastAsia="Calibri" w:hAnsi="Calibri"/>
                <w:smallCaps/>
                <w:sz w:val="22"/>
                <w:szCs w:val="22"/>
              </w:rPr>
            </w:pPr>
            <w:r w:rsidRPr="007427F9">
              <w:rPr>
                <w:rFonts w:ascii="Calibri" w:hAnsi="Calibri"/>
                <w:smallCaps/>
                <w:sz w:val="22"/>
                <w:szCs w:val="22"/>
              </w:rPr>
              <w:t>Project launch</w:t>
            </w:r>
          </w:p>
        </w:tc>
      </w:tr>
    </w:tbl>
    <w:p w:rsidR="00203526" w:rsidRPr="007427F9" w:rsidRDefault="00203526" w:rsidP="00203526">
      <w:pPr>
        <w:spacing w:after="160" w:line="259" w:lineRule="auto"/>
        <w:rPr>
          <w:rFonts w:ascii="Calibri" w:eastAsia="Calibri" w:hAnsi="Calibri"/>
          <w:b/>
          <w:sz w:val="22"/>
          <w:szCs w:val="22"/>
          <w:lang w:eastAsia="en-US"/>
        </w:rPr>
      </w:pPr>
    </w:p>
    <w:p w:rsidR="00083D89" w:rsidRPr="007427F9" w:rsidRDefault="00083D89" w:rsidP="00E517E8">
      <w:pPr>
        <w:jc w:val="center"/>
        <w:rPr>
          <w:b/>
          <w:bCs/>
          <w:caps/>
          <w:sz w:val="28"/>
          <w:szCs w:val="28"/>
        </w:rPr>
      </w:pPr>
    </w:p>
    <w:p w:rsidR="00E517E8" w:rsidRPr="007427F9" w:rsidRDefault="0074114A" w:rsidP="00083D89">
      <w:pPr>
        <w:pStyle w:val="Titre1"/>
        <w:tabs>
          <w:tab w:val="num" w:pos="360"/>
        </w:tabs>
        <w:ind w:left="340" w:hanging="340"/>
        <w:rPr>
          <w:rFonts w:ascii="Times New Roman" w:hAnsi="Times New Roman" w:cs="Times New Roman"/>
          <w:sz w:val="28"/>
          <w:szCs w:val="28"/>
        </w:rPr>
      </w:pPr>
      <w:r w:rsidRPr="007427F9">
        <w:br w:type="page"/>
      </w:r>
      <w:bookmarkStart w:id="89" w:name="_Toc220155848"/>
      <w:bookmarkStart w:id="90" w:name="_Toc220155898"/>
      <w:bookmarkStart w:id="91" w:name="NoteProjet"/>
      <w:bookmarkStart w:id="92" w:name="_Toc362518469"/>
      <w:bookmarkEnd w:id="91"/>
      <w:r w:rsidRPr="007427F9">
        <w:rPr>
          <w:rFonts w:ascii="Times New Roman" w:hAnsi="Times New Roman"/>
          <w:sz w:val="28"/>
          <w:szCs w:val="28"/>
        </w:rPr>
        <w:lastRenderedPageBreak/>
        <w:t>Project outline template</w:t>
      </w:r>
      <w:bookmarkEnd w:id="89"/>
      <w:bookmarkEnd w:id="90"/>
      <w:bookmarkEnd w:id="92"/>
    </w:p>
    <w:p w:rsidR="00E517E8" w:rsidRPr="007427F9" w:rsidRDefault="00E517E8" w:rsidP="00E517E8">
      <w:pPr>
        <w:jc w:val="center"/>
        <w:rPr>
          <w:b/>
          <w:bCs/>
        </w:rPr>
      </w:pPr>
    </w:p>
    <w:p w:rsidR="00E517E8" w:rsidRPr="007427F9" w:rsidRDefault="00E517E8" w:rsidP="00E517E8">
      <w:pPr>
        <w:rPr>
          <w:b/>
          <w:bCs/>
        </w:rPr>
      </w:pPr>
    </w:p>
    <w:p w:rsidR="00E517E8" w:rsidRPr="007427F9" w:rsidRDefault="0074114A" w:rsidP="00E517E8">
      <w:pPr>
        <w:jc w:val="center"/>
        <w:rPr>
          <w:b/>
          <w:bCs/>
          <w:sz w:val="32"/>
          <w:szCs w:val="32"/>
        </w:rPr>
      </w:pPr>
      <w:r w:rsidRPr="007427F9">
        <w:rPr>
          <w:b/>
          <w:bCs/>
          <w:sz w:val="32"/>
          <w:szCs w:val="32"/>
        </w:rPr>
        <w:t>Sectoral Innovation Facility - NGO</w:t>
      </w:r>
    </w:p>
    <w:p w:rsidR="00E517E8" w:rsidRPr="007427F9" w:rsidRDefault="0074114A" w:rsidP="00E517E8">
      <w:pPr>
        <w:jc w:val="center"/>
        <w:rPr>
          <w:b/>
          <w:bCs/>
          <w:sz w:val="32"/>
          <w:szCs w:val="32"/>
        </w:rPr>
      </w:pPr>
      <w:r w:rsidRPr="007427F9">
        <w:rPr>
          <w:b/>
          <w:bCs/>
          <w:sz w:val="32"/>
          <w:szCs w:val="32"/>
        </w:rPr>
        <w:t>Call for Proposals</w:t>
      </w:r>
    </w:p>
    <w:p w:rsidR="00E517E8" w:rsidRPr="007427F9" w:rsidRDefault="0074114A" w:rsidP="00E517E8">
      <w:pPr>
        <w:jc w:val="center"/>
        <w:rPr>
          <w:b/>
          <w:bCs/>
          <w:sz w:val="32"/>
          <w:szCs w:val="32"/>
        </w:rPr>
      </w:pPr>
      <w:r w:rsidRPr="007427F9">
        <w:rPr>
          <w:b/>
          <w:bCs/>
          <w:sz w:val="32"/>
          <w:szCs w:val="32"/>
        </w:rPr>
        <w:t xml:space="preserve">Topic: </w:t>
      </w:r>
      <w:r w:rsidRPr="007427F9">
        <w:rPr>
          <w:b/>
          <w:bCs/>
          <w:smallCaps/>
          <w:sz w:val="28"/>
          <w:szCs w:val="28"/>
        </w:rPr>
        <w:t xml:space="preserve">Improving the financial inclusion of refugees, displaced persons and </w:t>
      </w:r>
      <w:r w:rsidR="00F03B15" w:rsidRPr="007427F9">
        <w:rPr>
          <w:b/>
          <w:bCs/>
          <w:smallCaps/>
          <w:sz w:val="28"/>
          <w:szCs w:val="28"/>
        </w:rPr>
        <w:t xml:space="preserve">intracontinental </w:t>
      </w:r>
      <w:r w:rsidRPr="007427F9">
        <w:rPr>
          <w:b/>
          <w:bCs/>
          <w:smallCaps/>
          <w:sz w:val="28"/>
          <w:szCs w:val="28"/>
        </w:rPr>
        <w:t>temporary migrants</w:t>
      </w:r>
    </w:p>
    <w:p w:rsidR="00E517E8" w:rsidRPr="007427F9" w:rsidRDefault="00E517E8" w:rsidP="00E517E8">
      <w:pPr>
        <w:rPr>
          <w:b/>
          <w:bCs/>
          <w:sz w:val="28"/>
          <w:szCs w:val="28"/>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E517E8" w:rsidRPr="007427F9" w:rsidRDefault="00E517E8" w:rsidP="00E517E8">
      <w:pPr>
        <w:rPr>
          <w:b/>
          <w:bCs/>
        </w:rPr>
      </w:pPr>
    </w:p>
    <w:p w:rsidR="00042CEE" w:rsidRPr="007427F9" w:rsidRDefault="0074114A" w:rsidP="00521294">
      <w:pPr>
        <w:jc w:val="both"/>
        <w:rPr>
          <w:bCs/>
        </w:rPr>
      </w:pPr>
      <w:r w:rsidRPr="007427F9">
        <w:t xml:space="preserve">Send the full proposal, project outline and administrative dossier, in electronic format (PDF). The maximum size (message and attachments) must not exceed 7MB. </w:t>
      </w:r>
    </w:p>
    <w:p w:rsidR="00042CEE" w:rsidRPr="007427F9" w:rsidRDefault="0074114A" w:rsidP="00042CEE">
      <w:pPr>
        <w:rPr>
          <w:bCs/>
        </w:rPr>
      </w:pPr>
      <w:r w:rsidRPr="007427F9">
        <w:t>The subject of the email must be: FISONG 2021_Inclusion financière_[name of your NGO].</w:t>
      </w:r>
    </w:p>
    <w:p w:rsidR="00042CEE" w:rsidRPr="007427F9" w:rsidRDefault="00042CEE" w:rsidP="00E517E8">
      <w:pPr>
        <w:rPr>
          <w:b/>
          <w:bCs/>
        </w:rPr>
      </w:pPr>
    </w:p>
    <w:p w:rsidR="00E517E8" w:rsidRPr="007427F9" w:rsidRDefault="0074114A" w:rsidP="00E517E8">
      <w:pPr>
        <w:rPr>
          <w:b/>
          <w:bCs/>
        </w:rPr>
      </w:pPr>
      <w:r w:rsidRPr="007427F9">
        <w:rPr>
          <w:b/>
          <w:bCs/>
        </w:rPr>
        <w:t xml:space="preserve">Name of the lead applicant: </w:t>
      </w:r>
    </w:p>
    <w:p w:rsidR="00990047" w:rsidRPr="007427F9" w:rsidRDefault="0074114A" w:rsidP="00E517E8">
      <w:pPr>
        <w:rPr>
          <w:b/>
          <w:bCs/>
        </w:rPr>
      </w:pPr>
      <w:r w:rsidRPr="007427F9">
        <w:rPr>
          <w:b/>
          <w:bCs/>
        </w:rPr>
        <w:t xml:space="preserve">Signature by a person authorised to request joint financing for the NGO: </w:t>
      </w:r>
    </w:p>
    <w:p w:rsidR="00A351D4" w:rsidRPr="007427F9" w:rsidRDefault="00A351D4" w:rsidP="00E517E8">
      <w:pPr>
        <w:rPr>
          <w:b/>
          <w:bCs/>
        </w:rPr>
      </w:pPr>
    </w:p>
    <w:p w:rsidR="00E517E8" w:rsidRPr="007427F9" w:rsidRDefault="00E517E8" w:rsidP="00E517E8">
      <w:pPr>
        <w:rPr>
          <w:b/>
          <w:bCs/>
        </w:rPr>
      </w:pPr>
    </w:p>
    <w:p w:rsidR="0077705C" w:rsidRPr="007427F9" w:rsidRDefault="0074114A" w:rsidP="0077705C">
      <w:pPr>
        <w:jc w:val="both"/>
        <w:rPr>
          <w:b/>
        </w:rPr>
      </w:pPr>
      <w:r w:rsidRPr="007427F9">
        <w:br w:type="page"/>
      </w:r>
      <w:r w:rsidRPr="007427F9">
        <w:rPr>
          <w:b/>
        </w:rPr>
        <w:lastRenderedPageBreak/>
        <w:t xml:space="preserve">Detailed list of documents </w:t>
      </w:r>
      <w:r w:rsidRPr="007427F9">
        <w:rPr>
          <w:b/>
          <w:u w:val="single"/>
        </w:rPr>
        <w:t>that must be included</w:t>
      </w:r>
      <w:r w:rsidRPr="007427F9">
        <w:rPr>
          <w:b/>
        </w:rPr>
        <w:t xml:space="preserve"> for the proposal to be valid: </w:t>
      </w:r>
    </w:p>
    <w:p w:rsidR="0077705C" w:rsidRPr="007427F9" w:rsidRDefault="0077705C" w:rsidP="0077705C">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74114A" w:rsidRPr="007427F9" w:rsidTr="00737455">
        <w:tc>
          <w:tcPr>
            <w:tcW w:w="7905" w:type="dxa"/>
            <w:shd w:val="clear" w:color="auto" w:fill="auto"/>
          </w:tcPr>
          <w:p w:rsidR="0077705C" w:rsidRPr="007427F9" w:rsidRDefault="0074114A" w:rsidP="00737455">
            <w:r w:rsidRPr="007427F9">
              <w:t>Document</w:t>
            </w:r>
          </w:p>
        </w:tc>
        <w:tc>
          <w:tcPr>
            <w:tcW w:w="1443" w:type="dxa"/>
            <w:shd w:val="clear" w:color="auto" w:fill="auto"/>
          </w:tcPr>
          <w:p w:rsidR="0077705C" w:rsidRPr="007427F9" w:rsidRDefault="0074114A" w:rsidP="00737455">
            <w:r w:rsidRPr="007427F9">
              <w:t>Done</w:t>
            </w:r>
          </w:p>
        </w:tc>
      </w:tr>
      <w:tr w:rsidR="0074114A" w:rsidRPr="007427F9" w:rsidTr="00737455">
        <w:tc>
          <w:tcPr>
            <w:tcW w:w="9348" w:type="dxa"/>
            <w:gridSpan w:val="2"/>
            <w:shd w:val="clear" w:color="auto" w:fill="auto"/>
          </w:tcPr>
          <w:p w:rsidR="0077705C" w:rsidRPr="007427F9" w:rsidRDefault="0074114A" w:rsidP="00737455">
            <w:pPr>
              <w:jc w:val="center"/>
              <w:rPr>
                <w:b/>
              </w:rPr>
            </w:pPr>
            <w:r w:rsidRPr="007427F9">
              <w:rPr>
                <w:b/>
              </w:rPr>
              <w:t>PROJECT OUTLINE</w:t>
            </w:r>
          </w:p>
        </w:tc>
      </w:tr>
      <w:tr w:rsidR="0074114A" w:rsidRPr="007427F9" w:rsidTr="00737455">
        <w:tc>
          <w:tcPr>
            <w:tcW w:w="7905" w:type="dxa"/>
            <w:shd w:val="clear" w:color="auto" w:fill="auto"/>
          </w:tcPr>
          <w:p w:rsidR="00042CEE" w:rsidRPr="007427F9" w:rsidRDefault="0074114A" w:rsidP="00235EED">
            <w:pPr>
              <w:jc w:val="both"/>
              <w:rPr>
                <w:b/>
              </w:rPr>
            </w:pPr>
            <w:r w:rsidRPr="007427F9">
              <w:t xml:space="preserve">A single Project Outline, carefully produced using the </w:t>
            </w:r>
            <w:hyperlink w:anchor="NoteProjet" w:history="1">
              <w:r w:rsidRPr="007427F9">
                <w:rPr>
                  <w:rStyle w:val="Lienhypertexte"/>
                </w:rPr>
                <w:t>enclosed template</w:t>
              </w:r>
              <w:bookmarkStart w:id="93" w:name="_Hlt57036096"/>
              <w:bookmarkStart w:id="94" w:name="_Hlt57046595"/>
              <w:bookmarkStart w:id="95" w:name="_Hlt57046596"/>
              <w:bookmarkStart w:id="96" w:name="_Hlt57192421"/>
              <w:bookmarkStart w:id="97" w:name="_Hlt57192422"/>
              <w:bookmarkStart w:id="98" w:name="_Hlt57036083"/>
              <w:bookmarkStart w:id="99" w:name="_Hlt57036084"/>
              <w:bookmarkEnd w:id="93"/>
              <w:bookmarkEnd w:id="94"/>
              <w:bookmarkEnd w:id="95"/>
              <w:bookmarkEnd w:id="96"/>
              <w:bookmarkEnd w:id="97"/>
              <w:bookmarkEnd w:id="98"/>
              <w:bookmarkEnd w:id="99"/>
              <w:r w:rsidRPr="007427F9">
                <w:rPr>
                  <w:rStyle w:val="Lienhypertexte"/>
                </w:rPr>
                <w:t xml:space="preserve"> </w:t>
              </w:r>
              <w:bookmarkStart w:id="100" w:name="_Hlt57046625"/>
              <w:bookmarkEnd w:id="100"/>
            </w:hyperlink>
            <w:r w:rsidRPr="007427F9">
              <w:t>, and submitted in electronic format (PDF)</w:t>
            </w:r>
            <w:r w:rsidRPr="007427F9">
              <w:rPr>
                <w:b/>
              </w:rPr>
              <w:t xml:space="preserve"> </w:t>
            </w:r>
          </w:p>
        </w:tc>
        <w:tc>
          <w:tcPr>
            <w:tcW w:w="1443" w:type="dxa"/>
            <w:shd w:val="clear" w:color="auto" w:fill="auto"/>
          </w:tcPr>
          <w:p w:rsidR="0077705C" w:rsidRPr="007427F9" w:rsidRDefault="0077705C" w:rsidP="00737455">
            <w:pPr>
              <w:jc w:val="both"/>
            </w:pPr>
          </w:p>
        </w:tc>
      </w:tr>
      <w:tr w:rsidR="0074114A" w:rsidRPr="007427F9" w:rsidTr="00737455">
        <w:tc>
          <w:tcPr>
            <w:tcW w:w="7905" w:type="dxa"/>
            <w:shd w:val="clear" w:color="auto" w:fill="auto"/>
          </w:tcPr>
          <w:p w:rsidR="0077705C" w:rsidRPr="007427F9" w:rsidRDefault="0074114A" w:rsidP="00737455">
            <w:pPr>
              <w:jc w:val="both"/>
            </w:pPr>
            <w:r w:rsidRPr="007427F9">
              <w:t xml:space="preserve">Cover note for the Project Outline, signed by a person authorised to apply for joint financing on behalf of the NGO </w:t>
            </w:r>
          </w:p>
        </w:tc>
        <w:tc>
          <w:tcPr>
            <w:tcW w:w="1443" w:type="dxa"/>
            <w:shd w:val="clear" w:color="auto" w:fill="auto"/>
          </w:tcPr>
          <w:p w:rsidR="0077705C" w:rsidRPr="007427F9" w:rsidRDefault="0077705C" w:rsidP="00737455">
            <w:pPr>
              <w:jc w:val="both"/>
            </w:pPr>
          </w:p>
        </w:tc>
      </w:tr>
      <w:tr w:rsidR="0074114A" w:rsidRPr="007427F9" w:rsidTr="00737455">
        <w:tc>
          <w:tcPr>
            <w:tcW w:w="7905" w:type="dxa"/>
            <w:shd w:val="clear" w:color="auto" w:fill="auto"/>
          </w:tcPr>
          <w:p w:rsidR="0077705C" w:rsidRPr="007427F9" w:rsidRDefault="0074114A" w:rsidP="00737455">
            <w:pPr>
              <w:jc w:val="both"/>
            </w:pPr>
            <w:r w:rsidRPr="007427F9">
              <w:t>Budget, included in the Project Outline, signed by a person authorised to apply for joint financing on behalf of the NGO</w:t>
            </w:r>
          </w:p>
        </w:tc>
        <w:tc>
          <w:tcPr>
            <w:tcW w:w="1443" w:type="dxa"/>
            <w:shd w:val="clear" w:color="auto" w:fill="auto"/>
          </w:tcPr>
          <w:p w:rsidR="0077705C" w:rsidRPr="007427F9" w:rsidRDefault="0077705C" w:rsidP="00737455">
            <w:pPr>
              <w:jc w:val="both"/>
            </w:pPr>
          </w:p>
        </w:tc>
      </w:tr>
      <w:tr w:rsidR="0074114A" w:rsidRPr="007427F9" w:rsidTr="00737455">
        <w:tc>
          <w:tcPr>
            <w:tcW w:w="7905" w:type="dxa"/>
            <w:shd w:val="clear" w:color="auto" w:fill="auto"/>
          </w:tcPr>
          <w:p w:rsidR="0077705C" w:rsidRPr="007427F9" w:rsidRDefault="0074114A" w:rsidP="00737455">
            <w:pPr>
              <w:jc w:val="both"/>
              <w:rPr>
                <w:b/>
              </w:rPr>
            </w:pPr>
            <w:r w:rsidRPr="007427F9">
              <w:t>Completed information form for the applicant, included in the Project Outline</w:t>
            </w:r>
          </w:p>
        </w:tc>
        <w:tc>
          <w:tcPr>
            <w:tcW w:w="1443" w:type="dxa"/>
            <w:shd w:val="clear" w:color="auto" w:fill="auto"/>
          </w:tcPr>
          <w:p w:rsidR="0077705C" w:rsidRPr="007427F9" w:rsidRDefault="0077705C" w:rsidP="00737455">
            <w:pPr>
              <w:jc w:val="both"/>
              <w:rPr>
                <w:b/>
              </w:rPr>
            </w:pPr>
          </w:p>
        </w:tc>
      </w:tr>
      <w:tr w:rsidR="0074114A" w:rsidRPr="007427F9" w:rsidTr="00737455">
        <w:tc>
          <w:tcPr>
            <w:tcW w:w="7905" w:type="dxa"/>
            <w:shd w:val="clear" w:color="auto" w:fill="auto"/>
          </w:tcPr>
          <w:p w:rsidR="0077705C" w:rsidRPr="007427F9" w:rsidRDefault="0074114A" w:rsidP="00737455">
            <w:pPr>
              <w:jc w:val="both"/>
            </w:pPr>
            <w:r w:rsidRPr="007427F9">
              <w:t>Completed information form(s) for the project’s partners, included in the Project Outline</w:t>
            </w:r>
          </w:p>
        </w:tc>
        <w:tc>
          <w:tcPr>
            <w:tcW w:w="1443" w:type="dxa"/>
            <w:shd w:val="clear" w:color="auto" w:fill="auto"/>
          </w:tcPr>
          <w:p w:rsidR="0077705C" w:rsidRPr="007427F9" w:rsidRDefault="0077705C" w:rsidP="00737455">
            <w:pPr>
              <w:jc w:val="both"/>
              <w:rPr>
                <w:b/>
              </w:rPr>
            </w:pPr>
          </w:p>
        </w:tc>
      </w:tr>
      <w:tr w:rsidR="0074114A" w:rsidRPr="007427F9" w:rsidTr="00737455">
        <w:tc>
          <w:tcPr>
            <w:tcW w:w="9348" w:type="dxa"/>
            <w:gridSpan w:val="2"/>
            <w:shd w:val="clear" w:color="auto" w:fill="auto"/>
          </w:tcPr>
          <w:p w:rsidR="0077705C" w:rsidRPr="007427F9" w:rsidRDefault="0074114A" w:rsidP="00F03B15">
            <w:pPr>
              <w:jc w:val="center"/>
              <w:rPr>
                <w:b/>
              </w:rPr>
            </w:pPr>
            <w:r w:rsidRPr="007427F9">
              <w:rPr>
                <w:b/>
              </w:rPr>
              <w:t xml:space="preserve">ADMINISTRATIVE </w:t>
            </w:r>
            <w:r w:rsidR="00F03B15">
              <w:rPr>
                <w:b/>
              </w:rPr>
              <w:t>FILE</w:t>
            </w:r>
          </w:p>
        </w:tc>
      </w:tr>
      <w:tr w:rsidR="0074114A" w:rsidRPr="007427F9" w:rsidTr="00737455">
        <w:tc>
          <w:tcPr>
            <w:tcW w:w="7905" w:type="dxa"/>
            <w:shd w:val="clear" w:color="auto" w:fill="auto"/>
          </w:tcPr>
          <w:p w:rsidR="004C4585" w:rsidRPr="007427F9" w:rsidRDefault="0074114A" w:rsidP="00F03B15">
            <w:pPr>
              <w:jc w:val="both"/>
            </w:pPr>
            <w:r w:rsidRPr="007427F9">
              <w:t xml:space="preserve">Administrative </w:t>
            </w:r>
            <w:r w:rsidR="00F03B15">
              <w:t>file</w:t>
            </w:r>
            <w:r w:rsidR="00F03B15" w:rsidRPr="007427F9">
              <w:t xml:space="preserve"> </w:t>
            </w:r>
            <w:r w:rsidRPr="007427F9">
              <w:t>about the NGO submitting the application for joint funding, in electronic format</w:t>
            </w:r>
          </w:p>
        </w:tc>
        <w:tc>
          <w:tcPr>
            <w:tcW w:w="1443" w:type="dxa"/>
            <w:shd w:val="clear" w:color="auto" w:fill="auto"/>
          </w:tcPr>
          <w:p w:rsidR="0077705C" w:rsidRPr="007427F9" w:rsidRDefault="0077705C" w:rsidP="00737455">
            <w:pPr>
              <w:jc w:val="both"/>
              <w:rPr>
                <w:b/>
              </w:rPr>
            </w:pPr>
          </w:p>
        </w:tc>
      </w:tr>
      <w:tr w:rsidR="0074114A" w:rsidRPr="007427F9" w:rsidTr="00737455">
        <w:tc>
          <w:tcPr>
            <w:tcW w:w="7905" w:type="dxa"/>
            <w:shd w:val="clear" w:color="auto" w:fill="auto"/>
          </w:tcPr>
          <w:p w:rsidR="0077705C" w:rsidRPr="007427F9" w:rsidRDefault="0074114A" w:rsidP="00521294">
            <w:pPr>
              <w:jc w:val="both"/>
              <w:rPr>
                <w:b/>
              </w:rPr>
            </w:pPr>
            <w:r w:rsidRPr="007427F9">
              <w:rPr>
                <w:sz w:val="22"/>
                <w:szCs w:val="22"/>
              </w:rPr>
              <w:t>1. Certified copy of the articles of association</w:t>
            </w:r>
          </w:p>
        </w:tc>
        <w:tc>
          <w:tcPr>
            <w:tcW w:w="1443" w:type="dxa"/>
            <w:shd w:val="clear" w:color="auto" w:fill="auto"/>
          </w:tcPr>
          <w:p w:rsidR="0077705C" w:rsidRPr="007427F9" w:rsidRDefault="0077705C" w:rsidP="00737455">
            <w:pPr>
              <w:jc w:val="both"/>
              <w:rPr>
                <w:b/>
              </w:rPr>
            </w:pPr>
          </w:p>
        </w:tc>
      </w:tr>
      <w:tr w:rsidR="0074114A" w:rsidRPr="007427F9" w:rsidTr="00737455">
        <w:tc>
          <w:tcPr>
            <w:tcW w:w="7905" w:type="dxa"/>
            <w:shd w:val="clear" w:color="auto" w:fill="auto"/>
          </w:tcPr>
          <w:p w:rsidR="0077705C" w:rsidRPr="007427F9" w:rsidRDefault="0074114A" w:rsidP="00521294">
            <w:pPr>
              <w:numPr>
                <w:ilvl w:val="0"/>
                <w:numId w:val="25"/>
              </w:numPr>
              <w:jc w:val="both"/>
            </w:pPr>
            <w:r w:rsidRPr="007427F9">
              <w:rPr>
                <w:sz w:val="22"/>
                <w:szCs w:val="22"/>
              </w:rPr>
              <w:t>Copy of the registration with the local authority and copy of the announcement in the Official Gazette [or equivalent in the country where the NGO is based].</w:t>
            </w:r>
          </w:p>
        </w:tc>
        <w:tc>
          <w:tcPr>
            <w:tcW w:w="1443" w:type="dxa"/>
            <w:shd w:val="clear" w:color="auto" w:fill="auto"/>
          </w:tcPr>
          <w:p w:rsidR="0077705C" w:rsidRPr="007427F9" w:rsidRDefault="0077705C" w:rsidP="00737455">
            <w:pPr>
              <w:jc w:val="both"/>
            </w:pPr>
          </w:p>
        </w:tc>
      </w:tr>
      <w:tr w:rsidR="0074114A" w:rsidRPr="007427F9" w:rsidTr="00737455">
        <w:tc>
          <w:tcPr>
            <w:tcW w:w="7905" w:type="dxa"/>
            <w:shd w:val="clear" w:color="auto" w:fill="auto"/>
          </w:tcPr>
          <w:p w:rsidR="0077705C" w:rsidRPr="007427F9" w:rsidRDefault="0074114A" w:rsidP="00521294">
            <w:pPr>
              <w:numPr>
                <w:ilvl w:val="0"/>
                <w:numId w:val="25"/>
              </w:numPr>
              <w:jc w:val="both"/>
              <w:rPr>
                <w:b/>
              </w:rPr>
            </w:pPr>
            <w:r w:rsidRPr="007427F9">
              <w:rPr>
                <w:sz w:val="22"/>
                <w:szCs w:val="22"/>
              </w:rPr>
              <w:t>Dated list of board members, officers, key managers and their details, including the date of the most recent elections </w:t>
            </w:r>
          </w:p>
        </w:tc>
        <w:tc>
          <w:tcPr>
            <w:tcW w:w="1443" w:type="dxa"/>
            <w:shd w:val="clear" w:color="auto" w:fill="auto"/>
          </w:tcPr>
          <w:p w:rsidR="0077705C" w:rsidRPr="007427F9" w:rsidRDefault="0077705C" w:rsidP="00737455">
            <w:pPr>
              <w:jc w:val="both"/>
              <w:rPr>
                <w:b/>
              </w:rPr>
            </w:pPr>
          </w:p>
        </w:tc>
      </w:tr>
      <w:tr w:rsidR="0074114A" w:rsidRPr="007427F9" w:rsidTr="00737455">
        <w:tc>
          <w:tcPr>
            <w:tcW w:w="7905" w:type="dxa"/>
            <w:shd w:val="clear" w:color="auto" w:fill="auto"/>
          </w:tcPr>
          <w:p w:rsidR="0077705C" w:rsidRPr="007427F9" w:rsidRDefault="00F03B15" w:rsidP="00521294">
            <w:pPr>
              <w:numPr>
                <w:ilvl w:val="0"/>
                <w:numId w:val="25"/>
              </w:numPr>
              <w:jc w:val="both"/>
              <w:rPr>
                <w:b/>
              </w:rPr>
            </w:pPr>
            <w:r>
              <w:rPr>
                <w:sz w:val="22"/>
                <w:szCs w:val="22"/>
              </w:rPr>
              <w:t>Organizational chart</w:t>
            </w:r>
            <w:r w:rsidR="0074114A" w:rsidRPr="007427F9">
              <w:rPr>
                <w:sz w:val="22"/>
                <w:szCs w:val="22"/>
              </w:rPr>
              <w:t xml:space="preserve"> of the NGO, dated and signed by the manager;</w:t>
            </w:r>
          </w:p>
        </w:tc>
        <w:tc>
          <w:tcPr>
            <w:tcW w:w="1443" w:type="dxa"/>
            <w:shd w:val="clear" w:color="auto" w:fill="auto"/>
          </w:tcPr>
          <w:p w:rsidR="0077705C" w:rsidRPr="007427F9" w:rsidRDefault="0077705C" w:rsidP="00737455">
            <w:pPr>
              <w:jc w:val="both"/>
              <w:rPr>
                <w:b/>
              </w:rPr>
            </w:pPr>
          </w:p>
        </w:tc>
      </w:tr>
      <w:tr w:rsidR="0074114A" w:rsidRPr="007427F9" w:rsidTr="00737455">
        <w:tc>
          <w:tcPr>
            <w:tcW w:w="7905" w:type="dxa"/>
            <w:shd w:val="clear" w:color="auto" w:fill="auto"/>
          </w:tcPr>
          <w:p w:rsidR="0077705C" w:rsidRPr="007427F9" w:rsidRDefault="0074114A" w:rsidP="00521294">
            <w:pPr>
              <w:numPr>
                <w:ilvl w:val="0"/>
                <w:numId w:val="25"/>
              </w:numPr>
              <w:jc w:val="both"/>
              <w:rPr>
                <w:b/>
              </w:rPr>
            </w:pPr>
            <w:r w:rsidRPr="007427F9">
              <w:rPr>
                <w:sz w:val="22"/>
                <w:szCs w:val="22"/>
              </w:rPr>
              <w:t>Minutes of the most recent</w:t>
            </w:r>
            <w:r w:rsidR="00F03B15">
              <w:rPr>
                <w:sz w:val="22"/>
                <w:szCs w:val="22"/>
              </w:rPr>
              <w:t xml:space="preserve"> annual general meeting</w:t>
            </w:r>
            <w:r w:rsidRPr="007427F9">
              <w:rPr>
                <w:sz w:val="22"/>
                <w:szCs w:val="22"/>
              </w:rPr>
              <w:t xml:space="preserve"> </w:t>
            </w:r>
            <w:r w:rsidR="00F03B15">
              <w:rPr>
                <w:sz w:val="22"/>
                <w:szCs w:val="22"/>
              </w:rPr>
              <w:t>(</w:t>
            </w:r>
            <w:r w:rsidRPr="007427F9">
              <w:rPr>
                <w:sz w:val="22"/>
                <w:szCs w:val="22"/>
              </w:rPr>
              <w:t>AGM</w:t>
            </w:r>
            <w:r w:rsidR="00F03B15">
              <w:rPr>
                <w:sz w:val="22"/>
                <w:szCs w:val="22"/>
              </w:rPr>
              <w:t>)</w:t>
            </w:r>
            <w:r w:rsidRPr="007427F9">
              <w:rPr>
                <w:sz w:val="22"/>
                <w:szCs w:val="22"/>
              </w:rPr>
              <w:t>, or at least the agenda for the most recent AGM and the main resolutions, together with any document evidencing the commitments made and actions taken and their confirmed links to the charitable sector</w:t>
            </w:r>
          </w:p>
        </w:tc>
        <w:tc>
          <w:tcPr>
            <w:tcW w:w="1443" w:type="dxa"/>
            <w:shd w:val="clear" w:color="auto" w:fill="auto"/>
          </w:tcPr>
          <w:p w:rsidR="0077705C" w:rsidRPr="007427F9" w:rsidRDefault="0077705C" w:rsidP="00737455">
            <w:pPr>
              <w:jc w:val="both"/>
              <w:rPr>
                <w:b/>
              </w:rPr>
            </w:pPr>
          </w:p>
        </w:tc>
      </w:tr>
      <w:tr w:rsidR="0074114A" w:rsidRPr="007427F9" w:rsidTr="00737455">
        <w:tc>
          <w:tcPr>
            <w:tcW w:w="7905" w:type="dxa"/>
            <w:shd w:val="clear" w:color="auto" w:fill="auto"/>
          </w:tcPr>
          <w:p w:rsidR="0077705C" w:rsidRPr="007427F9" w:rsidRDefault="0074114A" w:rsidP="00521294">
            <w:pPr>
              <w:numPr>
                <w:ilvl w:val="0"/>
                <w:numId w:val="25"/>
              </w:numPr>
              <w:jc w:val="both"/>
              <w:rPr>
                <w:sz w:val="22"/>
                <w:szCs w:val="22"/>
              </w:rPr>
            </w:pPr>
            <w:r w:rsidRPr="007427F9">
              <w:rPr>
                <w:sz w:val="22"/>
                <w:szCs w:val="22"/>
              </w:rPr>
              <w:t>Balance sheets and accounts for the past three financial years (with annexes and notes), ratified by the AGM, showing the source (public or private) of all financial resources:</w:t>
            </w:r>
          </w:p>
          <w:p w:rsidR="0077705C" w:rsidRPr="007427F9" w:rsidRDefault="0074114A" w:rsidP="00521294">
            <w:pPr>
              <w:numPr>
                <w:ilvl w:val="0"/>
                <w:numId w:val="24"/>
              </w:numPr>
              <w:jc w:val="both"/>
              <w:rPr>
                <w:sz w:val="22"/>
                <w:szCs w:val="22"/>
              </w:rPr>
            </w:pPr>
            <w:r w:rsidRPr="007427F9">
              <w:rPr>
                <w:sz w:val="22"/>
                <w:szCs w:val="22"/>
              </w:rPr>
              <w:t>all accounting documents (for NGOs with less than €153,000 in public funding)</w:t>
            </w:r>
          </w:p>
          <w:p w:rsidR="0077705C" w:rsidRPr="007427F9" w:rsidRDefault="0074114A" w:rsidP="00521294">
            <w:pPr>
              <w:numPr>
                <w:ilvl w:val="0"/>
                <w:numId w:val="24"/>
              </w:numPr>
              <w:jc w:val="both"/>
              <w:rPr>
                <w:sz w:val="22"/>
                <w:szCs w:val="22"/>
              </w:rPr>
            </w:pPr>
            <w:r w:rsidRPr="007427F9">
              <w:rPr>
                <w:sz w:val="22"/>
                <w:szCs w:val="22"/>
              </w:rPr>
              <w:t>all certified or audited accounting documents (for NGOs with more than €153,000 in public funding)</w:t>
            </w:r>
          </w:p>
        </w:tc>
        <w:tc>
          <w:tcPr>
            <w:tcW w:w="1443" w:type="dxa"/>
            <w:shd w:val="clear" w:color="auto" w:fill="auto"/>
          </w:tcPr>
          <w:p w:rsidR="0077705C" w:rsidRPr="007427F9" w:rsidRDefault="0077705C" w:rsidP="00737455">
            <w:pPr>
              <w:jc w:val="both"/>
              <w:rPr>
                <w:b/>
              </w:rPr>
            </w:pPr>
          </w:p>
        </w:tc>
      </w:tr>
      <w:tr w:rsidR="0074114A" w:rsidRPr="007427F9" w:rsidTr="00737455">
        <w:trPr>
          <w:trHeight w:val="947"/>
        </w:trPr>
        <w:tc>
          <w:tcPr>
            <w:tcW w:w="7905" w:type="dxa"/>
            <w:shd w:val="clear" w:color="auto" w:fill="auto"/>
          </w:tcPr>
          <w:p w:rsidR="0077705C" w:rsidRPr="007427F9" w:rsidRDefault="0074114A" w:rsidP="00521294">
            <w:pPr>
              <w:numPr>
                <w:ilvl w:val="0"/>
                <w:numId w:val="25"/>
              </w:numPr>
              <w:jc w:val="both"/>
              <w:rPr>
                <w:b/>
              </w:rPr>
            </w:pPr>
            <w:r w:rsidRPr="007427F9">
              <w:rPr>
                <w:sz w:val="22"/>
                <w:szCs w:val="22"/>
              </w:rPr>
              <w:t xml:space="preserve">Provisional budget for the current year, giving a breakdown of all public funding approved by the body in charge of ratifying and approving the NGO’s accounts (stating, if possible, whether the funding is acquired, requested or to be requested). </w:t>
            </w:r>
          </w:p>
        </w:tc>
        <w:tc>
          <w:tcPr>
            <w:tcW w:w="1443" w:type="dxa"/>
            <w:shd w:val="clear" w:color="auto" w:fill="auto"/>
          </w:tcPr>
          <w:p w:rsidR="0077705C" w:rsidRPr="007427F9" w:rsidRDefault="0077705C" w:rsidP="00737455">
            <w:pPr>
              <w:jc w:val="both"/>
              <w:rPr>
                <w:b/>
              </w:rPr>
            </w:pPr>
          </w:p>
        </w:tc>
      </w:tr>
      <w:tr w:rsidR="0074114A" w:rsidRPr="007427F9" w:rsidTr="00737455">
        <w:tc>
          <w:tcPr>
            <w:tcW w:w="7905" w:type="dxa"/>
            <w:shd w:val="clear" w:color="auto" w:fill="auto"/>
          </w:tcPr>
          <w:p w:rsidR="0077705C" w:rsidRPr="007427F9" w:rsidRDefault="0074114A" w:rsidP="00521294">
            <w:pPr>
              <w:numPr>
                <w:ilvl w:val="0"/>
                <w:numId w:val="25"/>
              </w:numPr>
              <w:jc w:val="both"/>
              <w:rPr>
                <w:b/>
              </w:rPr>
            </w:pPr>
            <w:r w:rsidRPr="007427F9">
              <w:rPr>
                <w:sz w:val="22"/>
                <w:szCs w:val="22"/>
              </w:rPr>
              <w:t>If applicable, a list of private financial backers that have contributed more than 15% of the most NGO’s most recent approved annual budget and the names of their board members.</w:t>
            </w:r>
          </w:p>
        </w:tc>
        <w:tc>
          <w:tcPr>
            <w:tcW w:w="1443" w:type="dxa"/>
            <w:shd w:val="clear" w:color="auto" w:fill="auto"/>
          </w:tcPr>
          <w:p w:rsidR="0077705C" w:rsidRPr="007427F9" w:rsidRDefault="0077705C" w:rsidP="00737455">
            <w:pPr>
              <w:jc w:val="both"/>
              <w:rPr>
                <w:b/>
              </w:rPr>
            </w:pPr>
          </w:p>
        </w:tc>
      </w:tr>
    </w:tbl>
    <w:p w:rsidR="0077705C" w:rsidRPr="007427F9" w:rsidRDefault="0077705C" w:rsidP="0077705C">
      <w:pPr>
        <w:jc w:val="both"/>
        <w:rPr>
          <w:b/>
        </w:rPr>
      </w:pPr>
    </w:p>
    <w:p w:rsidR="00E517E8" w:rsidRPr="007427F9" w:rsidRDefault="0074114A" w:rsidP="00E517E8">
      <w:pPr>
        <w:rPr>
          <w:b/>
          <w:bCs/>
        </w:rPr>
      </w:pPr>
      <w:r w:rsidRPr="007427F9">
        <w:br w:type="page"/>
      </w:r>
    </w:p>
    <w:p w:rsidR="00E517E8" w:rsidRPr="007427F9" w:rsidRDefault="0074114A" w:rsidP="0077705C">
      <w:pPr>
        <w:rPr>
          <w:b/>
          <w:caps/>
          <w:sz w:val="28"/>
          <w:szCs w:val="28"/>
        </w:rPr>
      </w:pPr>
      <w:r w:rsidRPr="007427F9">
        <w:rPr>
          <w:b/>
          <w:caps/>
          <w:sz w:val="28"/>
          <w:szCs w:val="28"/>
        </w:rPr>
        <w:t>1. Information about the NGO and project</w:t>
      </w:r>
    </w:p>
    <w:p w:rsidR="00E517E8" w:rsidRPr="007427F9" w:rsidRDefault="00E517E8" w:rsidP="00E517E8">
      <w:pPr>
        <w:ind w:left="360"/>
        <w:rPr>
          <w:b/>
          <w:bCs/>
          <w:caps/>
          <w:sz w:val="28"/>
          <w:szCs w:val="28"/>
        </w:rPr>
      </w:pPr>
    </w:p>
    <w:p w:rsidR="00E517E8" w:rsidRPr="007427F9" w:rsidRDefault="00E517E8" w:rsidP="00E517E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4114A" w:rsidRPr="007427F9" w:rsidTr="001A3215">
        <w:tc>
          <w:tcPr>
            <w:tcW w:w="4605" w:type="dxa"/>
            <w:shd w:val="clear" w:color="auto" w:fill="auto"/>
          </w:tcPr>
          <w:p w:rsidR="00E517E8" w:rsidRPr="007427F9" w:rsidRDefault="0074114A" w:rsidP="00E517E8">
            <w:pPr>
              <w:rPr>
                <w:b/>
              </w:rPr>
            </w:pPr>
            <w:r w:rsidRPr="007427F9">
              <w:rPr>
                <w:b/>
              </w:rPr>
              <w:t xml:space="preserve">Title of the Call for Proposals </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Applicant</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Acronym</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Nationality</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Legal form</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Address</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Telephone no.</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Fax</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Email address</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Website</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Project contact</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Project contact email address</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Project title</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Local partners</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Location (country, region(s), city(ies))</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Total cost</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Contribution required from AFD</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Contribution from any other partners</w:t>
            </w:r>
          </w:p>
          <w:p w:rsidR="00E517E8" w:rsidRPr="007427F9" w:rsidRDefault="00E517E8" w:rsidP="00E517E8"/>
        </w:tc>
        <w:tc>
          <w:tcPr>
            <w:tcW w:w="4605" w:type="dxa"/>
            <w:shd w:val="clear" w:color="auto" w:fill="auto"/>
          </w:tcPr>
          <w:p w:rsidR="00E517E8" w:rsidRPr="007427F9" w:rsidRDefault="00E517E8" w:rsidP="00E517E8"/>
        </w:tc>
      </w:tr>
      <w:tr w:rsidR="0074114A" w:rsidRPr="007427F9" w:rsidTr="001A3215">
        <w:tc>
          <w:tcPr>
            <w:tcW w:w="4605" w:type="dxa"/>
            <w:shd w:val="clear" w:color="auto" w:fill="auto"/>
          </w:tcPr>
          <w:p w:rsidR="00E517E8" w:rsidRPr="007427F9" w:rsidRDefault="0074114A" w:rsidP="00E517E8">
            <w:r w:rsidRPr="007427F9">
              <w:t>Project duration</w:t>
            </w:r>
          </w:p>
          <w:p w:rsidR="00E517E8" w:rsidRPr="007427F9" w:rsidRDefault="00E517E8" w:rsidP="00E517E8"/>
        </w:tc>
        <w:tc>
          <w:tcPr>
            <w:tcW w:w="4605" w:type="dxa"/>
            <w:shd w:val="clear" w:color="auto" w:fill="auto"/>
          </w:tcPr>
          <w:p w:rsidR="00E517E8" w:rsidRPr="007427F9" w:rsidRDefault="00E517E8" w:rsidP="00E517E8"/>
        </w:tc>
      </w:tr>
    </w:tbl>
    <w:p w:rsidR="00E517E8" w:rsidRPr="007427F9" w:rsidRDefault="00E517E8" w:rsidP="00E517E8"/>
    <w:p w:rsidR="00E517E8" w:rsidRPr="007427F9" w:rsidRDefault="00E517E8" w:rsidP="00E517E8"/>
    <w:p w:rsidR="00897A82" w:rsidRPr="007427F9" w:rsidRDefault="00897A82" w:rsidP="00E517E8"/>
    <w:p w:rsidR="00897A82" w:rsidRPr="007427F9" w:rsidRDefault="00897A82" w:rsidP="00E517E8"/>
    <w:p w:rsidR="00E517E8" w:rsidRPr="007427F9" w:rsidRDefault="00E517E8" w:rsidP="00E517E8"/>
    <w:p w:rsidR="00E517E8" w:rsidRPr="007427F9" w:rsidRDefault="0074114A" w:rsidP="00E517E8">
      <w:r w:rsidRPr="007427F9">
        <w:br w:type="page"/>
      </w:r>
    </w:p>
    <w:p w:rsidR="00E517E8" w:rsidRPr="007427F9" w:rsidRDefault="00E517E8" w:rsidP="00E517E8"/>
    <w:p w:rsidR="00E517E8" w:rsidRPr="007427F9" w:rsidRDefault="0074114A" w:rsidP="00E517E8">
      <w:pPr>
        <w:rPr>
          <w:b/>
          <w:caps/>
          <w:sz w:val="28"/>
          <w:szCs w:val="28"/>
        </w:rPr>
      </w:pPr>
      <w:r w:rsidRPr="007427F9">
        <w:rPr>
          <w:b/>
          <w:caps/>
          <w:sz w:val="28"/>
          <w:szCs w:val="28"/>
        </w:rPr>
        <w:t xml:space="preserve">2. Project Outline </w:t>
      </w:r>
    </w:p>
    <w:p w:rsidR="00E517E8" w:rsidRPr="007427F9" w:rsidRDefault="00E517E8" w:rsidP="00E517E8">
      <w:pPr>
        <w:rPr>
          <w:b/>
          <w:caps/>
          <w:sz w:val="28"/>
          <w:szCs w:val="28"/>
        </w:rPr>
      </w:pPr>
    </w:p>
    <w:p w:rsidR="00E517E8" w:rsidRPr="007427F9" w:rsidRDefault="0074114A" w:rsidP="00E517E8">
      <w:pPr>
        <w:rPr>
          <w:b/>
        </w:rPr>
      </w:pPr>
      <w:r w:rsidRPr="007427F9">
        <w:rPr>
          <w:b/>
        </w:rPr>
        <w:t>2.1 Brief description of the proposed project (1 page)</w:t>
      </w:r>
    </w:p>
    <w:p w:rsidR="00AB1A94" w:rsidRPr="007427F9" w:rsidRDefault="00AB1A94" w:rsidP="00E517E8"/>
    <w:p w:rsidR="00764EF5" w:rsidRPr="007427F9" w:rsidRDefault="0074114A" w:rsidP="00DD4ABD">
      <w:pPr>
        <w:numPr>
          <w:ilvl w:val="0"/>
          <w:numId w:val="12"/>
        </w:numPr>
        <w:spacing w:before="60"/>
        <w:ind w:left="714" w:hanging="357"/>
      </w:pPr>
      <w:r w:rsidRPr="007427F9">
        <w:rPr>
          <w:b/>
          <w:bCs/>
        </w:rPr>
        <w:t>Innovation</w:t>
      </w:r>
      <w:r w:rsidRPr="007427F9">
        <w:t>: What innovation lies at the heart of the project?</w:t>
      </w:r>
    </w:p>
    <w:p w:rsidR="00764EF5" w:rsidRPr="007427F9" w:rsidRDefault="0074114A" w:rsidP="00DD4ABD">
      <w:pPr>
        <w:numPr>
          <w:ilvl w:val="0"/>
          <w:numId w:val="12"/>
        </w:numPr>
        <w:spacing w:before="60"/>
        <w:ind w:left="714" w:hanging="357"/>
      </w:pPr>
      <w:r w:rsidRPr="007427F9">
        <w:rPr>
          <w:b/>
          <w:bCs/>
        </w:rPr>
        <w:t>Geographical scope and context</w:t>
      </w:r>
      <w:r w:rsidRPr="007427F9">
        <w:t xml:space="preserve"> of the project</w:t>
      </w:r>
    </w:p>
    <w:p w:rsidR="00E517E8" w:rsidRPr="007427F9" w:rsidRDefault="0074114A" w:rsidP="00DD4ABD">
      <w:pPr>
        <w:numPr>
          <w:ilvl w:val="0"/>
          <w:numId w:val="12"/>
        </w:numPr>
        <w:spacing w:before="60"/>
        <w:ind w:left="714" w:hanging="357"/>
      </w:pPr>
      <w:r w:rsidRPr="007427F9">
        <w:rPr>
          <w:b/>
          <w:bCs/>
        </w:rPr>
        <w:t>Overall aim</w:t>
      </w:r>
      <w:r w:rsidRPr="007427F9">
        <w:t xml:space="preserve"> of the project </w:t>
      </w:r>
    </w:p>
    <w:p w:rsidR="00E517E8" w:rsidRPr="007427F9" w:rsidRDefault="0074114A" w:rsidP="00DD4ABD">
      <w:pPr>
        <w:numPr>
          <w:ilvl w:val="0"/>
          <w:numId w:val="12"/>
        </w:numPr>
        <w:spacing w:before="60"/>
        <w:ind w:left="714" w:hanging="357"/>
      </w:pPr>
      <w:r w:rsidRPr="007427F9">
        <w:rPr>
          <w:b/>
          <w:bCs/>
        </w:rPr>
        <w:t>Partners</w:t>
      </w:r>
      <w:r w:rsidRPr="007427F9">
        <w:t xml:space="preserve"> and beneficiaries</w:t>
      </w:r>
    </w:p>
    <w:p w:rsidR="00E517E8" w:rsidRPr="007427F9" w:rsidRDefault="0074114A" w:rsidP="00DD4ABD">
      <w:pPr>
        <w:numPr>
          <w:ilvl w:val="0"/>
          <w:numId w:val="12"/>
        </w:numPr>
        <w:spacing w:before="60"/>
        <w:ind w:left="714" w:hanging="357"/>
      </w:pPr>
      <w:r w:rsidRPr="007427F9">
        <w:t xml:space="preserve">Expected </w:t>
      </w:r>
      <w:r w:rsidRPr="007427F9">
        <w:rPr>
          <w:b/>
          <w:bCs/>
        </w:rPr>
        <w:t>results</w:t>
      </w:r>
      <w:r w:rsidRPr="007427F9">
        <w:t xml:space="preserve"> - project </w:t>
      </w:r>
      <w:r w:rsidRPr="007427F9">
        <w:rPr>
          <w:b/>
          <w:bCs/>
        </w:rPr>
        <w:t>impact</w:t>
      </w:r>
    </w:p>
    <w:p w:rsidR="00E517E8" w:rsidRPr="007427F9" w:rsidRDefault="0074114A" w:rsidP="00DD4ABD">
      <w:pPr>
        <w:numPr>
          <w:ilvl w:val="0"/>
          <w:numId w:val="12"/>
        </w:numPr>
        <w:spacing w:before="60"/>
        <w:ind w:left="714" w:hanging="357"/>
      </w:pPr>
      <w:r w:rsidRPr="007427F9">
        <w:t xml:space="preserve">Main elements of the proposed </w:t>
      </w:r>
      <w:r w:rsidRPr="007427F9">
        <w:rPr>
          <w:b/>
          <w:bCs/>
        </w:rPr>
        <w:t>budget</w:t>
      </w:r>
    </w:p>
    <w:p w:rsidR="0077705C" w:rsidRPr="007427F9" w:rsidRDefault="0077705C" w:rsidP="0077705C">
      <w:pPr>
        <w:spacing w:before="60"/>
        <w:ind w:left="714"/>
      </w:pPr>
    </w:p>
    <w:p w:rsidR="00764EF5" w:rsidRPr="007427F9" w:rsidRDefault="0074114A" w:rsidP="00E517E8">
      <w:pPr>
        <w:rPr>
          <w:b/>
        </w:rPr>
      </w:pPr>
      <w:r w:rsidRPr="007427F9">
        <w:rPr>
          <w:b/>
        </w:rPr>
        <w:t>2.2. Scope of the innovation (2 pages)</w:t>
      </w:r>
    </w:p>
    <w:p w:rsidR="00435C58" w:rsidRPr="007427F9" w:rsidRDefault="00435C58" w:rsidP="00435C58">
      <w:pPr>
        <w:jc w:val="both"/>
        <w:rPr>
          <w:b/>
        </w:rPr>
      </w:pPr>
    </w:p>
    <w:p w:rsidR="00435C58" w:rsidRPr="007427F9" w:rsidRDefault="0074114A" w:rsidP="00DD4ABD">
      <w:pPr>
        <w:numPr>
          <w:ilvl w:val="0"/>
          <w:numId w:val="13"/>
        </w:numPr>
        <w:spacing w:before="60"/>
        <w:jc w:val="both"/>
        <w:rPr>
          <w:b/>
        </w:rPr>
      </w:pPr>
      <w:r w:rsidRPr="007427F9">
        <w:rPr>
          <w:b/>
        </w:rPr>
        <w:t xml:space="preserve">What needs/problems does the innovation hope to address? </w:t>
      </w:r>
    </w:p>
    <w:p w:rsidR="00C53E9E" w:rsidRPr="007427F9" w:rsidRDefault="0074114A" w:rsidP="008C31E2">
      <w:pPr>
        <w:spacing w:before="60"/>
        <w:ind w:left="360"/>
        <w:jc w:val="both"/>
        <w:rPr>
          <w:b/>
        </w:rPr>
      </w:pPr>
      <w:r w:rsidRPr="007427F9">
        <w:t>Explain how the proposed innovation responds to present and future needs</w:t>
      </w:r>
    </w:p>
    <w:p w:rsidR="00435C58" w:rsidRPr="007427F9" w:rsidRDefault="0074114A" w:rsidP="00DD4ABD">
      <w:pPr>
        <w:numPr>
          <w:ilvl w:val="0"/>
          <w:numId w:val="13"/>
        </w:numPr>
        <w:spacing w:before="60"/>
        <w:jc w:val="both"/>
      </w:pPr>
      <w:r w:rsidRPr="007427F9">
        <w:rPr>
          <w:b/>
        </w:rPr>
        <w:t>Description of the existing situation and why this project constitutes an innovation</w:t>
      </w:r>
    </w:p>
    <w:p w:rsidR="00C53E9E" w:rsidRPr="007427F9" w:rsidRDefault="0074114A" w:rsidP="008C31E2">
      <w:pPr>
        <w:spacing w:before="60"/>
        <w:ind w:left="360"/>
        <w:jc w:val="both"/>
      </w:pPr>
      <w:r w:rsidRPr="007427F9">
        <w:t>Provide a brief overview of the current issue that the project intends to address and, on this basis, explain why the proposal constitutes an innovation</w:t>
      </w:r>
    </w:p>
    <w:p w:rsidR="00435C58" w:rsidRPr="007427F9" w:rsidRDefault="0074114A" w:rsidP="00DD4ABD">
      <w:pPr>
        <w:numPr>
          <w:ilvl w:val="0"/>
          <w:numId w:val="13"/>
        </w:numPr>
        <w:spacing w:before="60"/>
        <w:jc w:val="both"/>
      </w:pPr>
      <w:r w:rsidRPr="007427F9">
        <w:rPr>
          <w:b/>
        </w:rPr>
        <w:t xml:space="preserve">Ex-ante assessment of the innovation </w:t>
      </w:r>
    </w:p>
    <w:p w:rsidR="00C53E9E" w:rsidRPr="007427F9" w:rsidRDefault="0074114A" w:rsidP="008C31E2">
      <w:pPr>
        <w:spacing w:before="60"/>
        <w:ind w:left="360"/>
        <w:jc w:val="both"/>
      </w:pPr>
      <w:r w:rsidRPr="007427F9">
        <w:t xml:space="preserve">Explain why the innovation is a relevant response to the identified needs, then why you expect this response to be effective, efficient, acceptable and eventually manageable by the parties involved, and how it is appropriate for the social, economic, environmental and cultural context. Describe its potential impacts. </w:t>
      </w:r>
    </w:p>
    <w:p w:rsidR="00435C58" w:rsidRPr="007427F9" w:rsidRDefault="0074114A" w:rsidP="00DD4ABD">
      <w:pPr>
        <w:numPr>
          <w:ilvl w:val="0"/>
          <w:numId w:val="13"/>
        </w:numPr>
        <w:spacing w:before="60"/>
        <w:jc w:val="both"/>
        <w:rPr>
          <w:b/>
        </w:rPr>
      </w:pPr>
      <w:r w:rsidRPr="007427F9">
        <w:rPr>
          <w:b/>
        </w:rPr>
        <w:t>Description of the innovation process and project positioning</w:t>
      </w:r>
    </w:p>
    <w:p w:rsidR="00B2019E" w:rsidRPr="007427F9" w:rsidRDefault="0074114A" w:rsidP="008C31E2">
      <w:pPr>
        <w:spacing w:before="60"/>
        <w:ind w:left="360"/>
        <w:jc w:val="both"/>
        <w:rPr>
          <w:b/>
        </w:rPr>
      </w:pPr>
      <w:r w:rsidRPr="007427F9">
        <w:t xml:space="preserve">The project must form part of an innovation process that may include various stages such as problem identification (exact definition of the problem to which an innovative solution will be found); innovation design and identification; involvement of other </w:t>
      </w:r>
      <w:r w:rsidR="00081BE9">
        <w:t>players</w:t>
      </w:r>
      <w:r w:rsidRPr="007427F9">
        <w:t xml:space="preserve">, skills and organisations that can provide the innovation; small-scale experimentation; assessment and validation of the innovation; capitalisation and dissemination of the innovation; a scaling-up experiment etc. Describe which stages of the innovation process are concerned by the project, what has been done in advance of and what actions are proposed after the FISONG. </w:t>
      </w:r>
    </w:p>
    <w:p w:rsidR="00435C58" w:rsidRPr="007427F9" w:rsidRDefault="0074114A" w:rsidP="00DD4ABD">
      <w:pPr>
        <w:numPr>
          <w:ilvl w:val="0"/>
          <w:numId w:val="13"/>
        </w:numPr>
        <w:spacing w:before="60"/>
        <w:jc w:val="both"/>
        <w:rPr>
          <w:b/>
        </w:rPr>
      </w:pPr>
      <w:r w:rsidRPr="007427F9">
        <w:rPr>
          <w:b/>
        </w:rPr>
        <w:t>Presentation of expected partnerships based on this innovation</w:t>
      </w:r>
    </w:p>
    <w:p w:rsidR="00435C58" w:rsidRPr="007427F9" w:rsidRDefault="0074114A" w:rsidP="008C31E2">
      <w:pPr>
        <w:spacing w:before="60"/>
        <w:ind w:left="360"/>
        <w:jc w:val="both"/>
      </w:pPr>
      <w:r w:rsidRPr="007427F9">
        <w:t xml:space="preserve">Describe not only the partners involved in the innovation process and the project (direct beneficiaries, </w:t>
      </w:r>
      <w:r w:rsidR="00081BE9">
        <w:t>community-based</w:t>
      </w:r>
      <w:r w:rsidR="00081BE9" w:rsidRPr="007427F9">
        <w:t xml:space="preserve"> </w:t>
      </w:r>
      <w:r w:rsidRPr="007427F9">
        <w:t>organisation</w:t>
      </w:r>
      <w:r w:rsidR="00081BE9">
        <w:t>s</w:t>
      </w:r>
      <w:r w:rsidRPr="007427F9">
        <w:t xml:space="preserve">, companies, NGOs, researchers, public partners etc.), but also the way in which you intend to consolidate these partnerships (role of each, forums for dialogue, proposed expansions etc.) </w:t>
      </w:r>
    </w:p>
    <w:p w:rsidR="00435C58" w:rsidRPr="007427F9" w:rsidRDefault="0074114A" w:rsidP="00DD4ABD">
      <w:pPr>
        <w:numPr>
          <w:ilvl w:val="0"/>
          <w:numId w:val="13"/>
        </w:numPr>
        <w:spacing w:before="60"/>
        <w:jc w:val="both"/>
      </w:pPr>
      <w:r w:rsidRPr="007427F9">
        <w:rPr>
          <w:b/>
        </w:rPr>
        <w:t xml:space="preserve">Proposed </w:t>
      </w:r>
      <w:r w:rsidR="00081BE9">
        <w:rPr>
          <w:b/>
        </w:rPr>
        <w:t>evaluation</w:t>
      </w:r>
      <w:r w:rsidR="00081BE9" w:rsidRPr="007427F9">
        <w:rPr>
          <w:b/>
        </w:rPr>
        <w:t xml:space="preserve"> </w:t>
      </w:r>
      <w:r w:rsidRPr="007427F9">
        <w:rPr>
          <w:b/>
        </w:rPr>
        <w:t>and capitalisation</w:t>
      </w:r>
      <w:r w:rsidR="00081BE9">
        <w:rPr>
          <w:b/>
        </w:rPr>
        <w:t xml:space="preserve"> methodology</w:t>
      </w:r>
    </w:p>
    <w:p w:rsidR="00964D78" w:rsidRPr="007427F9" w:rsidRDefault="0074114A" w:rsidP="008C31E2">
      <w:pPr>
        <w:spacing w:before="60"/>
        <w:ind w:left="360"/>
        <w:jc w:val="both"/>
      </w:pPr>
      <w:r w:rsidRPr="007427F9">
        <w:t xml:space="preserve">Explain how you intend to produce an accurate assessment of the results of the proposed experiments, then how you intend to capitalise upon the results and share them (how, </w:t>
      </w:r>
      <w:r w:rsidR="00081BE9">
        <w:t>for</w:t>
      </w:r>
      <w:r w:rsidR="00081BE9" w:rsidRPr="007427F9">
        <w:t xml:space="preserve"> </w:t>
      </w:r>
      <w:r w:rsidRPr="007427F9">
        <w:t>whom?).</w:t>
      </w:r>
    </w:p>
    <w:p w:rsidR="00964D78" w:rsidRPr="007427F9" w:rsidRDefault="0074114A" w:rsidP="00DD4ABD">
      <w:pPr>
        <w:numPr>
          <w:ilvl w:val="0"/>
          <w:numId w:val="13"/>
        </w:numPr>
        <w:spacing w:before="60"/>
        <w:jc w:val="both"/>
      </w:pPr>
      <w:r w:rsidRPr="007427F9">
        <w:rPr>
          <w:b/>
        </w:rPr>
        <w:t>Links to public policies</w:t>
      </w:r>
    </w:p>
    <w:p w:rsidR="00964D78" w:rsidRPr="007427F9" w:rsidRDefault="0074114A" w:rsidP="008C31E2">
      <w:pPr>
        <w:spacing w:before="60"/>
        <w:ind w:left="360"/>
        <w:jc w:val="both"/>
      </w:pPr>
      <w:r w:rsidRPr="007427F9">
        <w:t>Explain how the project may provide useful input for discussions into existing public policies, or even inspire new ones, and what has been planned for that eventuality.</w:t>
      </w:r>
    </w:p>
    <w:p w:rsidR="008C31E2" w:rsidRPr="007427F9" w:rsidRDefault="008C31E2" w:rsidP="00E517E8"/>
    <w:p w:rsidR="00E517E8" w:rsidRPr="007427F9" w:rsidRDefault="0074114A" w:rsidP="00E517E8">
      <w:pPr>
        <w:rPr>
          <w:b/>
        </w:rPr>
      </w:pPr>
      <w:r w:rsidRPr="007427F9">
        <w:rPr>
          <w:b/>
        </w:rPr>
        <w:lastRenderedPageBreak/>
        <w:t>2.3. The project: relevance, goals, mechanism, methodology, actions, risks, gender considerations (3 pages)</w:t>
      </w:r>
    </w:p>
    <w:p w:rsidR="008C31E2" w:rsidRPr="007427F9" w:rsidRDefault="008C31E2" w:rsidP="00E517E8">
      <w:pPr>
        <w:rPr>
          <w:b/>
        </w:rPr>
      </w:pPr>
    </w:p>
    <w:p w:rsidR="00D33461" w:rsidRPr="007427F9" w:rsidRDefault="0074114A" w:rsidP="00DD4ABD">
      <w:pPr>
        <w:numPr>
          <w:ilvl w:val="0"/>
          <w:numId w:val="15"/>
        </w:numPr>
        <w:spacing w:before="60"/>
        <w:jc w:val="both"/>
        <w:rPr>
          <w:b/>
        </w:rPr>
      </w:pPr>
      <w:r w:rsidRPr="007427F9">
        <w:rPr>
          <w:b/>
        </w:rPr>
        <w:t xml:space="preserve">Describe why the proposal is relevant for the local situation. </w:t>
      </w:r>
    </w:p>
    <w:p w:rsidR="00E517E8" w:rsidRPr="007427F9" w:rsidRDefault="0074114A" w:rsidP="0098692B">
      <w:pPr>
        <w:spacing w:before="60"/>
        <w:ind w:left="360"/>
        <w:jc w:val="both"/>
      </w:pPr>
      <w:r w:rsidRPr="007427F9">
        <w:t xml:space="preserve">In particular, explain why this particular innovation process is relevant for this location, with these local actors. </w:t>
      </w:r>
    </w:p>
    <w:p w:rsidR="00D33461" w:rsidRPr="007427F9" w:rsidRDefault="0074114A" w:rsidP="0073285A">
      <w:pPr>
        <w:numPr>
          <w:ilvl w:val="0"/>
          <w:numId w:val="15"/>
        </w:numPr>
        <w:spacing w:before="60"/>
        <w:jc w:val="both"/>
        <w:rPr>
          <w:b/>
        </w:rPr>
      </w:pPr>
      <w:r w:rsidRPr="007427F9">
        <w:rPr>
          <w:b/>
        </w:rPr>
        <w:t>Expected local results, possible impacts</w:t>
      </w:r>
      <w:r w:rsidR="0073285A">
        <w:rPr>
          <w:b/>
        </w:rPr>
        <w:t xml:space="preserve"> </w:t>
      </w:r>
    </w:p>
    <w:p w:rsidR="008C31E2" w:rsidRPr="007427F9" w:rsidRDefault="0074114A" w:rsidP="0098692B">
      <w:pPr>
        <w:spacing w:before="60"/>
        <w:ind w:left="360"/>
        <w:jc w:val="both"/>
      </w:pPr>
      <w:r w:rsidRPr="007427F9">
        <w:t>Describe the expected results for the direct beneficiaries, as well as the potential impacts for the target region</w:t>
      </w:r>
    </w:p>
    <w:p w:rsidR="008C31E2" w:rsidRPr="007427F9" w:rsidRDefault="0074114A" w:rsidP="00DD4ABD">
      <w:pPr>
        <w:numPr>
          <w:ilvl w:val="0"/>
          <w:numId w:val="15"/>
        </w:numPr>
        <w:spacing w:before="60"/>
        <w:jc w:val="both"/>
      </w:pPr>
      <w:r w:rsidRPr="007427F9">
        <w:rPr>
          <w:b/>
        </w:rPr>
        <w:t xml:space="preserve">Organisational structure </w:t>
      </w:r>
    </w:p>
    <w:p w:rsidR="008C31E2" w:rsidRPr="007427F9" w:rsidRDefault="0074114A" w:rsidP="0098692B">
      <w:pPr>
        <w:spacing w:before="60"/>
        <w:ind w:left="360"/>
        <w:jc w:val="both"/>
      </w:pPr>
      <w:r w:rsidRPr="007427F9">
        <w:t xml:space="preserve">In particular, describe who will assist with implementing the project. Who are the project’s partners? What bodies and mechanisms will be set up to steer the project and manage relationships with the partners? </w:t>
      </w:r>
    </w:p>
    <w:p w:rsidR="00B00B4E" w:rsidRPr="007427F9" w:rsidRDefault="0074114A" w:rsidP="00DD4ABD">
      <w:pPr>
        <w:numPr>
          <w:ilvl w:val="0"/>
          <w:numId w:val="15"/>
        </w:numPr>
        <w:spacing w:before="60"/>
        <w:jc w:val="both"/>
        <w:rPr>
          <w:b/>
        </w:rPr>
      </w:pPr>
      <w:r w:rsidRPr="007427F9">
        <w:rPr>
          <w:b/>
        </w:rPr>
        <w:t xml:space="preserve">Project operating procedure </w:t>
      </w:r>
    </w:p>
    <w:p w:rsidR="008C31E2" w:rsidRPr="007427F9" w:rsidRDefault="0074114A" w:rsidP="0098692B">
      <w:pPr>
        <w:spacing w:before="60"/>
        <w:ind w:left="360"/>
        <w:jc w:val="both"/>
      </w:pPr>
      <w:r w:rsidRPr="007427F9">
        <w:t>Describe the proposed general methodology and the operating procedures for any actions that are particularly key to the success of the project.</w:t>
      </w:r>
    </w:p>
    <w:p w:rsidR="00E517E8" w:rsidRPr="007427F9" w:rsidRDefault="0074114A" w:rsidP="00DD4ABD">
      <w:pPr>
        <w:numPr>
          <w:ilvl w:val="0"/>
          <w:numId w:val="15"/>
        </w:numPr>
        <w:spacing w:before="60"/>
        <w:jc w:val="both"/>
        <w:rPr>
          <w:b/>
        </w:rPr>
      </w:pPr>
      <w:r w:rsidRPr="007427F9">
        <w:rPr>
          <w:b/>
        </w:rPr>
        <w:t>Description of the main actions</w:t>
      </w:r>
    </w:p>
    <w:p w:rsidR="006C52F2" w:rsidRPr="007427F9" w:rsidRDefault="0074114A" w:rsidP="0098692B">
      <w:pPr>
        <w:spacing w:before="60"/>
        <w:ind w:left="360"/>
        <w:jc w:val="both"/>
      </w:pPr>
      <w:r w:rsidRPr="007427F9">
        <w:t>Provide a breakdown of the main actions of the project, and state whether they will be carried out simultaneously, or in the order in which they are presented.</w:t>
      </w:r>
    </w:p>
    <w:p w:rsidR="006C52F2" w:rsidRPr="007427F9" w:rsidRDefault="0074114A" w:rsidP="00DD4ABD">
      <w:pPr>
        <w:numPr>
          <w:ilvl w:val="0"/>
          <w:numId w:val="15"/>
        </w:numPr>
        <w:spacing w:before="60"/>
        <w:jc w:val="both"/>
        <w:rPr>
          <w:b/>
        </w:rPr>
      </w:pPr>
      <w:r w:rsidRPr="007427F9">
        <w:rPr>
          <w:b/>
        </w:rPr>
        <w:t>Implementation costs</w:t>
      </w:r>
    </w:p>
    <w:p w:rsidR="009F65B0" w:rsidRPr="007427F9" w:rsidRDefault="0074114A" w:rsidP="00D54E49">
      <w:pPr>
        <w:ind w:left="360"/>
        <w:jc w:val="both"/>
      </w:pPr>
      <w:r w:rsidRPr="007427F9">
        <w:t xml:space="preserve">Produce a one-page budget, including all taxes, clearly showing each component of the project and the various sources of funding. You may provide a brief explanation for the biggest items of expenditure. The NGO may use the proposed Expenditure Forecast template for jointly financed initiatives: </w:t>
      </w:r>
    </w:p>
    <w:p w:rsidR="009F65B0" w:rsidRPr="007427F9" w:rsidRDefault="009F65B0" w:rsidP="00D54E49">
      <w:pPr>
        <w:ind w:left="360"/>
        <w:jc w:val="both"/>
      </w:pPr>
    </w:p>
    <w:bookmarkStart w:id="101" w:name="_MON_1671280939"/>
    <w:bookmarkEnd w:id="101"/>
    <w:p w:rsidR="009F65B0" w:rsidRPr="007427F9" w:rsidRDefault="00972366" w:rsidP="00D54E49">
      <w:pPr>
        <w:ind w:left="360"/>
        <w:jc w:val="both"/>
      </w:pPr>
      <w:r w:rsidRPr="007427F9">
        <w:object w:dxaOrig="1533"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49.5pt" o:ole="">
            <v:imagedata r:id="rId15" o:title=""/>
          </v:shape>
          <o:OLEObject Type="Embed" ProgID="Excel.Sheet.12" ShapeID="_x0000_i1026" DrawAspect="Icon" ObjectID="_1671367034" r:id="rId16"/>
        </w:object>
      </w:r>
    </w:p>
    <w:p w:rsidR="0077705C" w:rsidRPr="007427F9" w:rsidRDefault="0074114A" w:rsidP="00D54E49">
      <w:pPr>
        <w:ind w:left="360"/>
        <w:jc w:val="both"/>
      </w:pPr>
      <w:r w:rsidRPr="007427F9">
        <w:t xml:space="preserve"> </w:t>
      </w:r>
    </w:p>
    <w:p w:rsidR="00E517E8" w:rsidRPr="007427F9" w:rsidRDefault="0074114A" w:rsidP="00DD4ABD">
      <w:pPr>
        <w:numPr>
          <w:ilvl w:val="0"/>
          <w:numId w:val="15"/>
        </w:numPr>
        <w:spacing w:before="60"/>
        <w:jc w:val="both"/>
        <w:rPr>
          <w:b/>
        </w:rPr>
      </w:pPr>
      <w:r w:rsidRPr="007427F9">
        <w:rPr>
          <w:b/>
        </w:rPr>
        <w:t xml:space="preserve">Probable risks and proposed </w:t>
      </w:r>
      <w:r w:rsidR="00081BE9">
        <w:rPr>
          <w:b/>
        </w:rPr>
        <w:t xml:space="preserve">mitigation </w:t>
      </w:r>
      <w:r w:rsidRPr="007427F9">
        <w:rPr>
          <w:b/>
        </w:rPr>
        <w:t>solutions</w:t>
      </w:r>
    </w:p>
    <w:p w:rsidR="00E517E8" w:rsidRPr="007427F9" w:rsidRDefault="0074114A" w:rsidP="0098692B">
      <w:pPr>
        <w:spacing w:before="60"/>
        <w:ind w:left="360"/>
        <w:jc w:val="both"/>
      </w:pPr>
      <w:r w:rsidRPr="007427F9">
        <w:t>Describe any likely context-based risks, and any risks linked specifically to the innovative nature of the project, then how you propose to deal with these risks.</w:t>
      </w:r>
    </w:p>
    <w:p w:rsidR="009F65B0" w:rsidRPr="007427F9" w:rsidRDefault="009F65B0" w:rsidP="0098692B">
      <w:pPr>
        <w:spacing w:before="60"/>
        <w:ind w:left="360"/>
        <w:jc w:val="both"/>
      </w:pPr>
    </w:p>
    <w:p w:rsidR="0077705C" w:rsidRPr="007427F9" w:rsidRDefault="0074114A" w:rsidP="00DD4ABD">
      <w:pPr>
        <w:numPr>
          <w:ilvl w:val="0"/>
          <w:numId w:val="15"/>
        </w:numPr>
        <w:spacing w:before="60"/>
        <w:jc w:val="both"/>
        <w:rPr>
          <w:b/>
        </w:rPr>
      </w:pPr>
      <w:r w:rsidRPr="007427F9">
        <w:rPr>
          <w:b/>
        </w:rPr>
        <w:t>Gender </w:t>
      </w:r>
    </w:p>
    <w:p w:rsidR="002A140D" w:rsidRPr="007427F9" w:rsidRDefault="0074114A" w:rsidP="0073285A">
      <w:pPr>
        <w:spacing w:before="60"/>
        <w:ind w:left="360"/>
        <w:jc w:val="both"/>
      </w:pPr>
      <w:r w:rsidRPr="007427F9">
        <w:t>Explain how the innovation could have a positive effect for gender (e.g. help reduce inequalities in men’s and women’s rights, eliminate discrimination and violence towards women/girls, promote social justice in favour of gender equality) and how you can guarantee that there will be no possible negative effects.</w:t>
      </w:r>
      <w:r w:rsidR="0073285A">
        <w:t xml:space="preserve"> </w:t>
      </w:r>
    </w:p>
    <w:p w:rsidR="00B00B4E" w:rsidRPr="007427F9" w:rsidRDefault="00B00B4E" w:rsidP="0098692B">
      <w:pPr>
        <w:jc w:val="both"/>
      </w:pPr>
    </w:p>
    <w:p w:rsidR="00E517E8" w:rsidRPr="007427F9" w:rsidRDefault="0074114A" w:rsidP="0098692B">
      <w:pPr>
        <w:jc w:val="both"/>
        <w:rPr>
          <w:b/>
        </w:rPr>
      </w:pPr>
      <w:r w:rsidRPr="007427F9">
        <w:rPr>
          <w:b/>
        </w:rPr>
        <w:t>2.4. Ability to implement the project, expertise (1 page)</w:t>
      </w:r>
    </w:p>
    <w:p w:rsidR="00E517E8" w:rsidRPr="007427F9" w:rsidRDefault="00E517E8" w:rsidP="0098692B">
      <w:pPr>
        <w:jc w:val="both"/>
        <w:rPr>
          <w:b/>
        </w:rPr>
      </w:pPr>
    </w:p>
    <w:p w:rsidR="007C595E" w:rsidRPr="007427F9" w:rsidRDefault="0074114A" w:rsidP="00DD4ABD">
      <w:pPr>
        <w:numPr>
          <w:ilvl w:val="0"/>
          <w:numId w:val="14"/>
        </w:numPr>
        <w:spacing w:before="60"/>
        <w:jc w:val="both"/>
        <w:rPr>
          <w:b/>
        </w:rPr>
      </w:pPr>
      <w:r w:rsidRPr="007427F9">
        <w:rPr>
          <w:b/>
        </w:rPr>
        <w:t>Ability to implement the project, expertise (organisation and partners)</w:t>
      </w:r>
    </w:p>
    <w:p w:rsidR="007C595E" w:rsidRPr="007427F9" w:rsidRDefault="0074114A" w:rsidP="00DD4ABD">
      <w:pPr>
        <w:numPr>
          <w:ilvl w:val="0"/>
          <w:numId w:val="14"/>
        </w:numPr>
        <w:spacing w:before="60"/>
        <w:jc w:val="both"/>
        <w:rPr>
          <w:b/>
        </w:rPr>
      </w:pPr>
      <w:r w:rsidRPr="007427F9">
        <w:rPr>
          <w:b/>
        </w:rPr>
        <w:t xml:space="preserve">Expertise </w:t>
      </w:r>
      <w:r w:rsidR="00081BE9">
        <w:rPr>
          <w:b/>
        </w:rPr>
        <w:t>mobilis</w:t>
      </w:r>
      <w:r w:rsidRPr="007427F9">
        <w:rPr>
          <w:b/>
        </w:rPr>
        <w:t>ed</w:t>
      </w:r>
    </w:p>
    <w:p w:rsidR="007C595E" w:rsidRPr="007427F9" w:rsidRDefault="0074114A" w:rsidP="00DD4ABD">
      <w:pPr>
        <w:numPr>
          <w:ilvl w:val="0"/>
          <w:numId w:val="14"/>
        </w:numPr>
        <w:spacing w:before="60"/>
        <w:jc w:val="both"/>
        <w:rPr>
          <w:b/>
        </w:rPr>
      </w:pPr>
      <w:r w:rsidRPr="007427F9">
        <w:rPr>
          <w:b/>
        </w:rPr>
        <w:t>Ability of the NGO to conduct an innovation process</w:t>
      </w:r>
    </w:p>
    <w:p w:rsidR="007C595E" w:rsidRPr="007427F9" w:rsidRDefault="0074114A" w:rsidP="0098692B">
      <w:pPr>
        <w:spacing w:before="60"/>
        <w:ind w:left="360"/>
        <w:jc w:val="both"/>
      </w:pPr>
      <w:r w:rsidRPr="007427F9">
        <w:t>In addition to its capacities, the NGO must describe its experience in this field and the tools at its disposal (e.g. in terms of capitalisation and dissemination). If the NGO does not have these capacities, it must explain how it intends to acquire them.</w:t>
      </w:r>
    </w:p>
    <w:p w:rsidR="007C595E" w:rsidRPr="007427F9" w:rsidRDefault="0074114A" w:rsidP="00DD4ABD">
      <w:pPr>
        <w:numPr>
          <w:ilvl w:val="0"/>
          <w:numId w:val="14"/>
        </w:numPr>
        <w:spacing w:before="60"/>
        <w:jc w:val="both"/>
        <w:rPr>
          <w:b/>
        </w:rPr>
      </w:pPr>
      <w:r w:rsidRPr="007427F9">
        <w:rPr>
          <w:b/>
        </w:rPr>
        <w:lastRenderedPageBreak/>
        <w:t>Ability to conduct sector-based dialogue with AFD</w:t>
      </w:r>
    </w:p>
    <w:p w:rsidR="007C595E" w:rsidRPr="007427F9" w:rsidRDefault="0074114A" w:rsidP="0098692B">
      <w:pPr>
        <w:spacing w:before="60"/>
        <w:ind w:left="360"/>
        <w:jc w:val="both"/>
      </w:pPr>
      <w:r w:rsidRPr="007427F9">
        <w:t xml:space="preserve">The NGO must describe the sectoral skills that it intends to use during close discussions with the AFD </w:t>
      </w:r>
      <w:r w:rsidR="00081BE9">
        <w:t>technical teams</w:t>
      </w:r>
      <w:r w:rsidRPr="007427F9">
        <w:t>, especially at the head office of AFD.</w:t>
      </w:r>
    </w:p>
    <w:p w:rsidR="007C595E" w:rsidRPr="007427F9" w:rsidRDefault="007C595E" w:rsidP="00E517E8"/>
    <w:p w:rsidR="00E517E8" w:rsidRPr="007427F9" w:rsidRDefault="00E517E8" w:rsidP="00E517E8"/>
    <w:p w:rsidR="00897A82" w:rsidRPr="007427F9" w:rsidRDefault="0074114A" w:rsidP="00EF3B52">
      <w:pPr>
        <w:rPr>
          <w:b/>
          <w:caps/>
          <w:sz w:val="28"/>
          <w:szCs w:val="28"/>
        </w:rPr>
      </w:pPr>
      <w:r w:rsidRPr="007427F9">
        <w:br w:type="page"/>
      </w:r>
      <w:r w:rsidRPr="007427F9">
        <w:rPr>
          <w:b/>
          <w:caps/>
          <w:sz w:val="28"/>
          <w:szCs w:val="28"/>
        </w:rPr>
        <w:lastRenderedPageBreak/>
        <w:t xml:space="preserve">3. </w:t>
      </w:r>
      <w:bookmarkStart w:id="102" w:name="_Toc314230440"/>
      <w:bookmarkStart w:id="103" w:name="_Toc341967287"/>
      <w:r w:rsidRPr="007427F9">
        <w:rPr>
          <w:b/>
          <w:caps/>
          <w:sz w:val="28"/>
          <w:szCs w:val="28"/>
        </w:rPr>
        <w:t>Information form</w:t>
      </w:r>
      <w:bookmarkEnd w:id="102"/>
      <w:bookmarkEnd w:id="103"/>
    </w:p>
    <w:p w:rsidR="00897A82" w:rsidRPr="007427F9" w:rsidRDefault="00897A82" w:rsidP="00897A82">
      <w:pPr>
        <w:ind w:left="1080"/>
        <w:rPr>
          <w:sz w:val="22"/>
          <w:szCs w:val="22"/>
        </w:rPr>
      </w:pPr>
    </w:p>
    <w:p w:rsidR="00897A82" w:rsidRPr="007427F9" w:rsidRDefault="0074114A" w:rsidP="00DD4ABD">
      <w:pPr>
        <w:numPr>
          <w:ilvl w:val="1"/>
          <w:numId w:val="12"/>
        </w:numPr>
        <w:rPr>
          <w:b/>
          <w:sz w:val="22"/>
          <w:szCs w:val="22"/>
          <w:u w:val="single"/>
        </w:rPr>
      </w:pPr>
      <w:r w:rsidRPr="007427F9">
        <w:rPr>
          <w:b/>
          <w:sz w:val="22"/>
          <w:szCs w:val="22"/>
          <w:u w:val="single"/>
        </w:rPr>
        <w:t>Applicant Information Form</w:t>
      </w:r>
    </w:p>
    <w:p w:rsidR="00897A82" w:rsidRPr="007427F9" w:rsidRDefault="00897A82" w:rsidP="00897A82">
      <w:pPr>
        <w:rPr>
          <w:sz w:val="22"/>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74114A" w:rsidRPr="007427F9" w:rsidTr="00897A82">
        <w:trPr>
          <w:trHeight w:val="333"/>
        </w:trPr>
        <w:tc>
          <w:tcPr>
            <w:tcW w:w="3898" w:type="dxa"/>
          </w:tcPr>
          <w:p w:rsidR="00897A82" w:rsidRPr="007427F9" w:rsidRDefault="0074114A" w:rsidP="00897A82">
            <w:pPr>
              <w:rPr>
                <w:b/>
                <w:color w:val="000000"/>
                <w:sz w:val="22"/>
                <w:szCs w:val="22"/>
              </w:rPr>
            </w:pPr>
            <w:r w:rsidRPr="007427F9">
              <w:rPr>
                <w:b/>
                <w:color w:val="000000"/>
                <w:sz w:val="22"/>
                <w:szCs w:val="22"/>
              </w:rPr>
              <w:t>Full name of the organisation:</w:t>
            </w:r>
          </w:p>
        </w:tc>
        <w:tc>
          <w:tcPr>
            <w:tcW w:w="5386" w:type="dxa"/>
          </w:tcPr>
          <w:p w:rsidR="00897A82" w:rsidRPr="007427F9" w:rsidRDefault="00897A82" w:rsidP="00897A82">
            <w:pPr>
              <w:rPr>
                <w:color w:val="000000"/>
                <w:sz w:val="22"/>
                <w:szCs w:val="22"/>
              </w:rPr>
            </w:pPr>
          </w:p>
        </w:tc>
      </w:tr>
      <w:tr w:rsidR="0074114A" w:rsidRPr="007427F9" w:rsidTr="00897A82">
        <w:trPr>
          <w:trHeight w:val="174"/>
        </w:trPr>
        <w:tc>
          <w:tcPr>
            <w:tcW w:w="3898" w:type="dxa"/>
          </w:tcPr>
          <w:p w:rsidR="00897A82" w:rsidRPr="007427F9" w:rsidRDefault="0074114A" w:rsidP="00897A82">
            <w:pPr>
              <w:rPr>
                <w:b/>
                <w:color w:val="000000"/>
                <w:sz w:val="22"/>
                <w:szCs w:val="22"/>
              </w:rPr>
            </w:pPr>
            <w:r w:rsidRPr="007427F9">
              <w:rPr>
                <w:b/>
                <w:color w:val="000000"/>
                <w:sz w:val="22"/>
                <w:szCs w:val="22"/>
              </w:rPr>
              <w:t>Acronym:</w:t>
            </w:r>
          </w:p>
        </w:tc>
        <w:tc>
          <w:tcPr>
            <w:tcW w:w="5386" w:type="dxa"/>
          </w:tcPr>
          <w:p w:rsidR="00897A82" w:rsidRPr="007427F9" w:rsidRDefault="00897A82" w:rsidP="00897A82">
            <w:pPr>
              <w:rPr>
                <w:color w:val="000000"/>
                <w:sz w:val="22"/>
                <w:szCs w:val="22"/>
              </w:rPr>
            </w:pPr>
          </w:p>
        </w:tc>
      </w:tr>
      <w:tr w:rsidR="0074114A" w:rsidRPr="007427F9" w:rsidTr="00897A82">
        <w:trPr>
          <w:trHeight w:val="459"/>
        </w:trPr>
        <w:tc>
          <w:tcPr>
            <w:tcW w:w="3898" w:type="dxa"/>
          </w:tcPr>
          <w:p w:rsidR="00897A82" w:rsidRPr="007427F9" w:rsidRDefault="0074114A" w:rsidP="00897A82">
            <w:pPr>
              <w:rPr>
                <w:b/>
                <w:color w:val="000000"/>
                <w:sz w:val="22"/>
                <w:szCs w:val="22"/>
              </w:rPr>
            </w:pPr>
            <w:r w:rsidRPr="007427F9">
              <w:rPr>
                <w:b/>
                <w:color w:val="000000"/>
                <w:sz w:val="22"/>
                <w:szCs w:val="22"/>
              </w:rPr>
              <w:t>Postal address:</w:t>
            </w:r>
          </w:p>
          <w:p w:rsidR="00897A82" w:rsidRPr="007427F9" w:rsidRDefault="0074114A" w:rsidP="00897A82">
            <w:pPr>
              <w:rPr>
                <w:color w:val="000000"/>
                <w:sz w:val="22"/>
                <w:szCs w:val="22"/>
              </w:rPr>
            </w:pPr>
            <w:r w:rsidRPr="007427F9">
              <w:rPr>
                <w:color w:val="000000"/>
                <w:sz w:val="22"/>
                <w:szCs w:val="22"/>
              </w:rPr>
              <w:t>(for all correspondence relating to the project)</w:t>
            </w:r>
          </w:p>
        </w:tc>
        <w:tc>
          <w:tcPr>
            <w:tcW w:w="5386" w:type="dxa"/>
          </w:tcPr>
          <w:p w:rsidR="00897A82" w:rsidRPr="007427F9" w:rsidRDefault="00897A82" w:rsidP="00897A82">
            <w:pPr>
              <w:rPr>
                <w:color w:val="000000"/>
                <w:sz w:val="22"/>
                <w:szCs w:val="22"/>
              </w:rPr>
            </w:pPr>
          </w:p>
        </w:tc>
      </w:tr>
      <w:tr w:rsidR="0074114A" w:rsidRPr="007427F9" w:rsidTr="00897A82">
        <w:trPr>
          <w:trHeight w:val="459"/>
        </w:trPr>
        <w:tc>
          <w:tcPr>
            <w:tcW w:w="3898" w:type="dxa"/>
          </w:tcPr>
          <w:p w:rsidR="00897A82" w:rsidRPr="007427F9" w:rsidRDefault="0074114A" w:rsidP="0073285A">
            <w:pPr>
              <w:rPr>
                <w:sz w:val="22"/>
                <w:szCs w:val="22"/>
              </w:rPr>
            </w:pPr>
            <w:r w:rsidRPr="007427F9">
              <w:rPr>
                <w:b/>
                <w:bCs/>
                <w:sz w:val="22"/>
                <w:szCs w:val="22"/>
              </w:rPr>
              <w:t>Location of head office:</w:t>
            </w:r>
            <w:r w:rsidR="0073285A">
              <w:rPr>
                <w:sz w:val="22"/>
                <w:szCs w:val="22"/>
              </w:rPr>
              <w:br/>
            </w:r>
            <w:r w:rsidRPr="007427F9">
              <w:rPr>
                <w:sz w:val="22"/>
                <w:szCs w:val="22"/>
              </w:rPr>
              <w:t>(if different to the postal address)</w:t>
            </w:r>
          </w:p>
        </w:tc>
        <w:tc>
          <w:tcPr>
            <w:tcW w:w="5386" w:type="dxa"/>
          </w:tcPr>
          <w:p w:rsidR="00897A82" w:rsidRPr="007427F9" w:rsidRDefault="00897A82" w:rsidP="00897A82">
            <w:pPr>
              <w:rPr>
                <w:color w:val="000000"/>
                <w:sz w:val="22"/>
                <w:szCs w:val="22"/>
              </w:rPr>
            </w:pPr>
          </w:p>
        </w:tc>
      </w:tr>
      <w:tr w:rsidR="0074114A" w:rsidRPr="007427F9" w:rsidTr="00897A82">
        <w:trPr>
          <w:trHeight w:val="250"/>
        </w:trPr>
        <w:tc>
          <w:tcPr>
            <w:tcW w:w="3898" w:type="dxa"/>
          </w:tcPr>
          <w:p w:rsidR="00897A82" w:rsidRPr="007427F9" w:rsidRDefault="0074114A" w:rsidP="00897A82">
            <w:pPr>
              <w:rPr>
                <w:b/>
                <w:color w:val="000000"/>
                <w:sz w:val="22"/>
                <w:szCs w:val="22"/>
              </w:rPr>
            </w:pPr>
            <w:r w:rsidRPr="007427F9">
              <w:rPr>
                <w:b/>
                <w:color w:val="000000"/>
                <w:sz w:val="22"/>
                <w:szCs w:val="22"/>
              </w:rPr>
              <w:t>Telephone:</w:t>
            </w:r>
          </w:p>
        </w:tc>
        <w:tc>
          <w:tcPr>
            <w:tcW w:w="5386" w:type="dxa"/>
          </w:tcPr>
          <w:p w:rsidR="00897A82" w:rsidRPr="007427F9" w:rsidRDefault="00897A82" w:rsidP="00897A82">
            <w:pPr>
              <w:rPr>
                <w:b/>
                <w:color w:val="000000"/>
                <w:sz w:val="22"/>
                <w:szCs w:val="22"/>
                <w:lang w:val="it-IT"/>
              </w:rPr>
            </w:pPr>
          </w:p>
        </w:tc>
      </w:tr>
      <w:tr w:rsidR="0074114A" w:rsidRPr="007427F9" w:rsidTr="00897A82">
        <w:trPr>
          <w:trHeight w:val="268"/>
        </w:trPr>
        <w:tc>
          <w:tcPr>
            <w:tcW w:w="3898" w:type="dxa"/>
          </w:tcPr>
          <w:p w:rsidR="00897A82" w:rsidRPr="007427F9" w:rsidRDefault="0074114A" w:rsidP="00897A82">
            <w:pPr>
              <w:rPr>
                <w:b/>
                <w:color w:val="000000"/>
                <w:sz w:val="22"/>
                <w:szCs w:val="22"/>
              </w:rPr>
            </w:pPr>
            <w:r w:rsidRPr="007427F9">
              <w:rPr>
                <w:b/>
                <w:color w:val="000000"/>
                <w:sz w:val="22"/>
                <w:szCs w:val="22"/>
              </w:rPr>
              <w:t>Fax:</w:t>
            </w:r>
          </w:p>
        </w:tc>
        <w:tc>
          <w:tcPr>
            <w:tcW w:w="5386" w:type="dxa"/>
          </w:tcPr>
          <w:p w:rsidR="00897A82" w:rsidRPr="007427F9" w:rsidRDefault="00897A82" w:rsidP="00897A82">
            <w:pPr>
              <w:rPr>
                <w:b/>
                <w:color w:val="000000"/>
                <w:sz w:val="22"/>
                <w:szCs w:val="22"/>
              </w:rPr>
            </w:pPr>
          </w:p>
        </w:tc>
      </w:tr>
      <w:tr w:rsidR="0074114A" w:rsidRPr="007427F9" w:rsidTr="00897A82">
        <w:trPr>
          <w:trHeight w:val="285"/>
        </w:trPr>
        <w:tc>
          <w:tcPr>
            <w:tcW w:w="3898" w:type="dxa"/>
          </w:tcPr>
          <w:p w:rsidR="00897A82" w:rsidRPr="007427F9" w:rsidRDefault="0074114A" w:rsidP="00897A82">
            <w:pPr>
              <w:rPr>
                <w:b/>
                <w:color w:val="000000"/>
                <w:sz w:val="22"/>
                <w:szCs w:val="22"/>
              </w:rPr>
            </w:pPr>
            <w:r w:rsidRPr="007427F9">
              <w:rPr>
                <w:b/>
                <w:color w:val="000000"/>
                <w:sz w:val="22"/>
                <w:szCs w:val="22"/>
              </w:rPr>
              <w:t>Email address:</w:t>
            </w:r>
          </w:p>
        </w:tc>
        <w:tc>
          <w:tcPr>
            <w:tcW w:w="5386" w:type="dxa"/>
          </w:tcPr>
          <w:p w:rsidR="00897A82" w:rsidRPr="007427F9" w:rsidRDefault="00897A82" w:rsidP="00897A82">
            <w:pPr>
              <w:rPr>
                <w:b/>
                <w:color w:val="000000"/>
                <w:sz w:val="22"/>
                <w:szCs w:val="22"/>
              </w:rPr>
            </w:pPr>
          </w:p>
        </w:tc>
      </w:tr>
      <w:tr w:rsidR="0074114A" w:rsidRPr="007427F9" w:rsidTr="00897A82">
        <w:trPr>
          <w:trHeight w:val="290"/>
        </w:trPr>
        <w:tc>
          <w:tcPr>
            <w:tcW w:w="3898" w:type="dxa"/>
          </w:tcPr>
          <w:p w:rsidR="00897A82" w:rsidRPr="007427F9" w:rsidRDefault="0074114A" w:rsidP="00897A82">
            <w:pPr>
              <w:rPr>
                <w:b/>
                <w:color w:val="000000"/>
                <w:sz w:val="22"/>
                <w:szCs w:val="22"/>
              </w:rPr>
            </w:pPr>
            <w:r w:rsidRPr="007427F9">
              <w:rPr>
                <w:b/>
                <w:color w:val="000000"/>
                <w:sz w:val="22"/>
                <w:szCs w:val="22"/>
              </w:rPr>
              <w:t>Website:</w:t>
            </w:r>
          </w:p>
        </w:tc>
        <w:tc>
          <w:tcPr>
            <w:tcW w:w="5386" w:type="dxa"/>
          </w:tcPr>
          <w:p w:rsidR="00897A82" w:rsidRPr="007427F9" w:rsidRDefault="00897A82" w:rsidP="00897A82">
            <w:pPr>
              <w:rPr>
                <w:b/>
                <w:color w:val="000000"/>
                <w:sz w:val="22"/>
                <w:szCs w:val="22"/>
                <w:lang w:val="it-IT"/>
              </w:rPr>
            </w:pPr>
          </w:p>
        </w:tc>
      </w:tr>
    </w:tbl>
    <w:p w:rsidR="00897A82" w:rsidRPr="007427F9"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74114A" w:rsidRPr="007427F9" w:rsidTr="00897A82">
        <w:trPr>
          <w:trHeight w:val="308"/>
        </w:trPr>
        <w:tc>
          <w:tcPr>
            <w:tcW w:w="3898" w:type="dxa"/>
          </w:tcPr>
          <w:p w:rsidR="00897A82" w:rsidRPr="007427F9" w:rsidRDefault="0074114A" w:rsidP="00897A82">
            <w:pPr>
              <w:pStyle w:val="Corpsdetexte"/>
              <w:rPr>
                <w:b/>
                <w:color w:val="000000"/>
                <w:sz w:val="22"/>
                <w:szCs w:val="22"/>
              </w:rPr>
            </w:pPr>
            <w:r w:rsidRPr="007427F9">
              <w:rPr>
                <w:b/>
                <w:color w:val="000000"/>
                <w:sz w:val="22"/>
                <w:szCs w:val="22"/>
              </w:rPr>
              <w:t>Purpose of the organisation:</w:t>
            </w:r>
          </w:p>
        </w:tc>
        <w:tc>
          <w:tcPr>
            <w:tcW w:w="5386" w:type="dxa"/>
          </w:tcPr>
          <w:p w:rsidR="00897A82" w:rsidRPr="007427F9" w:rsidRDefault="00897A82" w:rsidP="00897A82">
            <w:pPr>
              <w:pStyle w:val="Corpsdetexte"/>
              <w:rPr>
                <w:b/>
                <w:color w:val="000000"/>
                <w:sz w:val="22"/>
                <w:szCs w:val="22"/>
              </w:rPr>
            </w:pPr>
          </w:p>
        </w:tc>
      </w:tr>
      <w:tr w:rsidR="0074114A" w:rsidRPr="007427F9" w:rsidTr="00897A82">
        <w:trPr>
          <w:trHeight w:val="308"/>
        </w:trPr>
        <w:tc>
          <w:tcPr>
            <w:tcW w:w="3898" w:type="dxa"/>
          </w:tcPr>
          <w:p w:rsidR="00897A82" w:rsidRPr="007427F9" w:rsidRDefault="0074114A" w:rsidP="00897A82">
            <w:pPr>
              <w:pStyle w:val="Corpsdetexte"/>
              <w:rPr>
                <w:b/>
                <w:color w:val="000000"/>
                <w:sz w:val="22"/>
                <w:szCs w:val="22"/>
              </w:rPr>
            </w:pPr>
            <w:r w:rsidRPr="007427F9">
              <w:rPr>
                <w:b/>
                <w:color w:val="000000"/>
                <w:sz w:val="22"/>
                <w:szCs w:val="22"/>
              </w:rPr>
              <w:t>Region(s) where it works:</w:t>
            </w:r>
          </w:p>
        </w:tc>
        <w:tc>
          <w:tcPr>
            <w:tcW w:w="5386" w:type="dxa"/>
          </w:tcPr>
          <w:p w:rsidR="00897A82" w:rsidRPr="007427F9" w:rsidRDefault="00897A82" w:rsidP="00897A82">
            <w:pPr>
              <w:pStyle w:val="Corpsdetexte"/>
              <w:rPr>
                <w:b/>
                <w:color w:val="000000"/>
                <w:sz w:val="22"/>
                <w:szCs w:val="22"/>
              </w:rPr>
            </w:pPr>
          </w:p>
        </w:tc>
      </w:tr>
      <w:tr w:rsidR="0074114A" w:rsidRPr="007427F9" w:rsidTr="00897A82">
        <w:trPr>
          <w:trHeight w:val="308"/>
        </w:trPr>
        <w:tc>
          <w:tcPr>
            <w:tcW w:w="3898" w:type="dxa"/>
          </w:tcPr>
          <w:p w:rsidR="00897A82" w:rsidRPr="007427F9" w:rsidRDefault="0074114A" w:rsidP="00897A82">
            <w:pPr>
              <w:pStyle w:val="Corpsdetexte"/>
              <w:rPr>
                <w:b/>
                <w:color w:val="000000"/>
                <w:sz w:val="22"/>
                <w:szCs w:val="22"/>
              </w:rPr>
            </w:pPr>
            <w:r w:rsidRPr="007427F9">
              <w:rPr>
                <w:b/>
                <w:color w:val="000000"/>
                <w:sz w:val="22"/>
                <w:szCs w:val="22"/>
              </w:rPr>
              <w:t>Sector(s) in which it works:</w:t>
            </w:r>
          </w:p>
        </w:tc>
        <w:tc>
          <w:tcPr>
            <w:tcW w:w="5386" w:type="dxa"/>
          </w:tcPr>
          <w:p w:rsidR="00897A82" w:rsidRPr="007427F9" w:rsidRDefault="00897A82" w:rsidP="00897A82">
            <w:pPr>
              <w:pStyle w:val="Corpsdetexte"/>
              <w:rPr>
                <w:b/>
                <w:color w:val="000000"/>
                <w:sz w:val="22"/>
                <w:szCs w:val="22"/>
              </w:rPr>
            </w:pPr>
          </w:p>
        </w:tc>
      </w:tr>
      <w:tr w:rsidR="0074114A" w:rsidRPr="007427F9" w:rsidTr="00897A82">
        <w:trPr>
          <w:trHeight w:val="308"/>
        </w:trPr>
        <w:tc>
          <w:tcPr>
            <w:tcW w:w="3898" w:type="dxa"/>
          </w:tcPr>
          <w:p w:rsidR="00897A82" w:rsidRPr="007427F9" w:rsidRDefault="0074114A" w:rsidP="00897A82">
            <w:pPr>
              <w:pStyle w:val="Corpsdetexte"/>
              <w:rPr>
                <w:b/>
                <w:color w:val="000000"/>
                <w:sz w:val="22"/>
                <w:szCs w:val="22"/>
              </w:rPr>
            </w:pPr>
            <w:r w:rsidRPr="007427F9">
              <w:rPr>
                <w:b/>
                <w:color w:val="000000"/>
                <w:sz w:val="22"/>
                <w:szCs w:val="22"/>
              </w:rPr>
              <w:t>Does it have a strategy document approved by the AGM?</w:t>
            </w:r>
            <w:r w:rsidRPr="007427F9">
              <w:rPr>
                <w:rStyle w:val="Appelnotedebasdep"/>
                <w:b/>
                <w:color w:val="000000"/>
                <w:sz w:val="22"/>
                <w:szCs w:val="22"/>
              </w:rPr>
              <w:footnoteReference w:id="15"/>
            </w:r>
            <w:r w:rsidRPr="007427F9">
              <w:rPr>
                <w:b/>
                <w:color w:val="000000"/>
                <w:sz w:val="22"/>
                <w:szCs w:val="22"/>
              </w:rPr>
              <w:t>:</w:t>
            </w:r>
          </w:p>
        </w:tc>
        <w:tc>
          <w:tcPr>
            <w:tcW w:w="5386" w:type="dxa"/>
          </w:tcPr>
          <w:p w:rsidR="00897A82" w:rsidRPr="007427F9" w:rsidRDefault="00897A82" w:rsidP="00897A82">
            <w:pPr>
              <w:pStyle w:val="Corpsdetexte"/>
              <w:rPr>
                <w:b/>
                <w:color w:val="000000"/>
                <w:sz w:val="22"/>
                <w:szCs w:val="22"/>
              </w:rPr>
            </w:pPr>
          </w:p>
        </w:tc>
      </w:tr>
      <w:tr w:rsidR="0074114A" w:rsidRPr="007427F9" w:rsidTr="00897A82">
        <w:trPr>
          <w:trHeight w:val="282"/>
        </w:trPr>
        <w:tc>
          <w:tcPr>
            <w:tcW w:w="3898" w:type="dxa"/>
          </w:tcPr>
          <w:p w:rsidR="00897A82" w:rsidRPr="007427F9" w:rsidRDefault="0074114A" w:rsidP="00081BE9">
            <w:pPr>
              <w:pStyle w:val="Corpsdetexte"/>
              <w:rPr>
                <w:color w:val="000000"/>
                <w:sz w:val="22"/>
                <w:szCs w:val="22"/>
              </w:rPr>
            </w:pPr>
            <w:r w:rsidRPr="007427F9">
              <w:rPr>
                <w:b/>
                <w:color w:val="000000"/>
                <w:sz w:val="22"/>
                <w:szCs w:val="22"/>
              </w:rPr>
              <w:t>Main funding and partnerships between the NGO and AFD in the past three years</w:t>
            </w:r>
            <w:r w:rsidR="0073285A">
              <w:rPr>
                <w:color w:val="000000"/>
                <w:sz w:val="22"/>
                <w:szCs w:val="22"/>
              </w:rPr>
              <w:t xml:space="preserve"> </w:t>
            </w:r>
            <w:r w:rsidRPr="007427F9">
              <w:rPr>
                <w:color w:val="000000"/>
                <w:sz w:val="22"/>
                <w:szCs w:val="22"/>
              </w:rPr>
              <w:t>(state the purpose, amount of funding and AFD department concerned)</w:t>
            </w:r>
          </w:p>
        </w:tc>
        <w:tc>
          <w:tcPr>
            <w:tcW w:w="5386" w:type="dxa"/>
          </w:tcPr>
          <w:p w:rsidR="00897A82" w:rsidRPr="007427F9" w:rsidRDefault="00897A82" w:rsidP="00897A82">
            <w:pPr>
              <w:pStyle w:val="Corpsdetexte"/>
              <w:rPr>
                <w:b/>
                <w:color w:val="000000"/>
                <w:sz w:val="22"/>
                <w:szCs w:val="22"/>
              </w:rPr>
            </w:pPr>
          </w:p>
        </w:tc>
      </w:tr>
      <w:tr w:rsidR="0074114A" w:rsidRPr="007427F9" w:rsidTr="00897A82">
        <w:trPr>
          <w:trHeight w:val="282"/>
        </w:trPr>
        <w:tc>
          <w:tcPr>
            <w:tcW w:w="3898" w:type="dxa"/>
          </w:tcPr>
          <w:p w:rsidR="00897A82" w:rsidRPr="007427F9" w:rsidRDefault="0074114A" w:rsidP="00897A82">
            <w:pPr>
              <w:pStyle w:val="Corpsdetexte"/>
              <w:rPr>
                <w:b/>
                <w:color w:val="000000"/>
                <w:sz w:val="22"/>
                <w:szCs w:val="22"/>
              </w:rPr>
            </w:pPr>
            <w:r w:rsidRPr="007427F9">
              <w:rPr>
                <w:b/>
                <w:color w:val="000000"/>
                <w:sz w:val="22"/>
                <w:szCs w:val="22"/>
              </w:rPr>
              <w:t>Main funding and partnerships between the NGO and the French Ministry of Foreign Affairs in the past three years</w:t>
            </w:r>
            <w:r w:rsidRPr="007427F9">
              <w:rPr>
                <w:color w:val="000000"/>
                <w:sz w:val="22"/>
                <w:szCs w:val="22"/>
              </w:rPr>
              <w:t xml:space="preserve"> (state the purpose, amount of funding and the Ministry department concerned)</w:t>
            </w:r>
          </w:p>
        </w:tc>
        <w:tc>
          <w:tcPr>
            <w:tcW w:w="5386" w:type="dxa"/>
          </w:tcPr>
          <w:p w:rsidR="00897A82" w:rsidRPr="007427F9" w:rsidRDefault="00897A82" w:rsidP="00897A82">
            <w:pPr>
              <w:pStyle w:val="Corpsdetexte"/>
              <w:rPr>
                <w:b/>
                <w:color w:val="000000"/>
                <w:sz w:val="22"/>
                <w:szCs w:val="22"/>
              </w:rPr>
            </w:pPr>
          </w:p>
        </w:tc>
      </w:tr>
      <w:tr w:rsidR="0074114A" w:rsidRPr="007427F9" w:rsidTr="00897A82">
        <w:trPr>
          <w:trHeight w:val="567"/>
        </w:trPr>
        <w:tc>
          <w:tcPr>
            <w:tcW w:w="3898" w:type="dxa"/>
          </w:tcPr>
          <w:p w:rsidR="00897A82" w:rsidRPr="007427F9" w:rsidRDefault="0074114A" w:rsidP="00081BE9">
            <w:pPr>
              <w:pStyle w:val="Corpsdetexte"/>
              <w:rPr>
                <w:b/>
                <w:color w:val="000000"/>
                <w:sz w:val="22"/>
                <w:szCs w:val="22"/>
              </w:rPr>
            </w:pPr>
            <w:r w:rsidRPr="007427F9">
              <w:rPr>
                <w:b/>
                <w:color w:val="000000"/>
                <w:sz w:val="22"/>
                <w:szCs w:val="22"/>
              </w:rPr>
              <w:t xml:space="preserve">Membership </w:t>
            </w:r>
            <w:r w:rsidR="00081BE9">
              <w:rPr>
                <w:b/>
                <w:color w:val="000000"/>
                <w:sz w:val="22"/>
                <w:szCs w:val="22"/>
              </w:rPr>
              <w:t>in</w:t>
            </w:r>
            <w:r w:rsidR="00081BE9" w:rsidRPr="007427F9">
              <w:rPr>
                <w:b/>
                <w:color w:val="000000"/>
                <w:sz w:val="22"/>
                <w:szCs w:val="22"/>
              </w:rPr>
              <w:t xml:space="preserve"> </w:t>
            </w:r>
            <w:r w:rsidRPr="007427F9">
              <w:rPr>
                <w:b/>
                <w:color w:val="000000"/>
                <w:sz w:val="22"/>
                <w:szCs w:val="22"/>
              </w:rPr>
              <w:t>groups, networks, platforms:</w:t>
            </w:r>
          </w:p>
        </w:tc>
        <w:tc>
          <w:tcPr>
            <w:tcW w:w="5386" w:type="dxa"/>
          </w:tcPr>
          <w:p w:rsidR="00897A82" w:rsidRPr="007427F9" w:rsidRDefault="00897A82" w:rsidP="00897A82">
            <w:pPr>
              <w:pStyle w:val="Corpsdetexte"/>
              <w:rPr>
                <w:b/>
                <w:color w:val="000000"/>
                <w:sz w:val="22"/>
                <w:szCs w:val="22"/>
              </w:rPr>
            </w:pPr>
          </w:p>
        </w:tc>
      </w:tr>
      <w:tr w:rsidR="0074114A" w:rsidRPr="007427F9" w:rsidTr="00897A82">
        <w:trPr>
          <w:trHeight w:val="276"/>
        </w:trPr>
        <w:tc>
          <w:tcPr>
            <w:tcW w:w="3898" w:type="dxa"/>
          </w:tcPr>
          <w:p w:rsidR="00897A82" w:rsidRPr="007427F9" w:rsidRDefault="0074114A" w:rsidP="00897A82">
            <w:pPr>
              <w:pStyle w:val="Corpsdetexte"/>
              <w:rPr>
                <w:b/>
                <w:color w:val="000000"/>
                <w:sz w:val="22"/>
                <w:szCs w:val="22"/>
              </w:rPr>
            </w:pPr>
            <w:r w:rsidRPr="007427F9">
              <w:rPr>
                <w:b/>
                <w:color w:val="000000"/>
                <w:sz w:val="22"/>
                <w:szCs w:val="22"/>
              </w:rPr>
              <w:t>Main publications by the NGO:</w:t>
            </w:r>
          </w:p>
        </w:tc>
        <w:tc>
          <w:tcPr>
            <w:tcW w:w="5386" w:type="dxa"/>
          </w:tcPr>
          <w:p w:rsidR="00897A82" w:rsidRPr="007427F9" w:rsidRDefault="00897A82" w:rsidP="00897A82">
            <w:pPr>
              <w:pStyle w:val="Corpsdetexte"/>
              <w:rPr>
                <w:b/>
                <w:color w:val="000000"/>
                <w:sz w:val="22"/>
                <w:szCs w:val="22"/>
              </w:rPr>
            </w:pPr>
          </w:p>
        </w:tc>
      </w:tr>
    </w:tbl>
    <w:p w:rsidR="00897A82" w:rsidRPr="007427F9"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74114A" w:rsidRPr="007427F9" w:rsidTr="00897A82">
        <w:trPr>
          <w:trHeight w:val="321"/>
        </w:trPr>
        <w:tc>
          <w:tcPr>
            <w:tcW w:w="3898" w:type="dxa"/>
          </w:tcPr>
          <w:p w:rsidR="00897A82" w:rsidRPr="007427F9" w:rsidRDefault="0074114A" w:rsidP="00897A82">
            <w:pPr>
              <w:rPr>
                <w:b/>
                <w:sz w:val="22"/>
                <w:szCs w:val="22"/>
              </w:rPr>
            </w:pPr>
            <w:r w:rsidRPr="007427F9">
              <w:rPr>
                <w:b/>
                <w:sz w:val="22"/>
                <w:szCs w:val="22"/>
              </w:rPr>
              <w:t>Contact person(s) for this project </w:t>
            </w:r>
          </w:p>
        </w:tc>
        <w:tc>
          <w:tcPr>
            <w:tcW w:w="1771" w:type="dxa"/>
          </w:tcPr>
          <w:p w:rsidR="00897A82" w:rsidRPr="007427F9" w:rsidRDefault="0074114A" w:rsidP="00897A82">
            <w:pPr>
              <w:rPr>
                <w:b/>
                <w:color w:val="000000"/>
                <w:sz w:val="22"/>
                <w:szCs w:val="22"/>
              </w:rPr>
            </w:pPr>
            <w:r w:rsidRPr="007427F9">
              <w:rPr>
                <w:b/>
                <w:color w:val="000000"/>
                <w:sz w:val="22"/>
                <w:szCs w:val="22"/>
              </w:rPr>
              <w:t>Name</w:t>
            </w:r>
          </w:p>
        </w:tc>
        <w:tc>
          <w:tcPr>
            <w:tcW w:w="1771" w:type="dxa"/>
          </w:tcPr>
          <w:p w:rsidR="00897A82" w:rsidRPr="007427F9" w:rsidRDefault="0074114A" w:rsidP="00897A82">
            <w:pPr>
              <w:rPr>
                <w:b/>
                <w:color w:val="000000"/>
                <w:sz w:val="22"/>
                <w:szCs w:val="22"/>
              </w:rPr>
            </w:pPr>
            <w:r w:rsidRPr="007427F9">
              <w:rPr>
                <w:b/>
                <w:color w:val="000000"/>
                <w:sz w:val="22"/>
                <w:szCs w:val="22"/>
              </w:rPr>
              <w:t>Telephone</w:t>
            </w:r>
          </w:p>
        </w:tc>
        <w:tc>
          <w:tcPr>
            <w:tcW w:w="1844" w:type="dxa"/>
          </w:tcPr>
          <w:p w:rsidR="00897A82" w:rsidRPr="007427F9" w:rsidRDefault="0074114A" w:rsidP="00897A82">
            <w:pPr>
              <w:rPr>
                <w:b/>
                <w:color w:val="000000"/>
                <w:sz w:val="22"/>
                <w:szCs w:val="22"/>
              </w:rPr>
            </w:pPr>
            <w:r w:rsidRPr="007427F9">
              <w:rPr>
                <w:b/>
                <w:color w:val="000000"/>
                <w:sz w:val="22"/>
                <w:szCs w:val="22"/>
              </w:rPr>
              <w:t>Email address:</w:t>
            </w:r>
          </w:p>
        </w:tc>
      </w:tr>
      <w:tr w:rsidR="0074114A" w:rsidRPr="007427F9" w:rsidTr="00897A82">
        <w:trPr>
          <w:trHeight w:val="321"/>
        </w:trPr>
        <w:tc>
          <w:tcPr>
            <w:tcW w:w="3898" w:type="dxa"/>
          </w:tcPr>
          <w:p w:rsidR="00897A82" w:rsidRPr="007427F9" w:rsidRDefault="0074114A" w:rsidP="00897A82">
            <w:pPr>
              <w:rPr>
                <w:sz w:val="22"/>
                <w:szCs w:val="22"/>
              </w:rPr>
            </w:pPr>
            <w:r w:rsidRPr="007427F9">
              <w:rPr>
                <w:sz w:val="22"/>
                <w:szCs w:val="22"/>
              </w:rPr>
              <w:t>Technical correspondent:</w:t>
            </w:r>
          </w:p>
        </w:tc>
        <w:tc>
          <w:tcPr>
            <w:tcW w:w="1771" w:type="dxa"/>
          </w:tcPr>
          <w:p w:rsidR="00897A82" w:rsidRPr="007427F9" w:rsidRDefault="00897A82" w:rsidP="00897A82">
            <w:pPr>
              <w:rPr>
                <w:color w:val="000000"/>
                <w:sz w:val="22"/>
                <w:szCs w:val="22"/>
              </w:rPr>
            </w:pPr>
          </w:p>
        </w:tc>
        <w:tc>
          <w:tcPr>
            <w:tcW w:w="1771" w:type="dxa"/>
          </w:tcPr>
          <w:p w:rsidR="00897A82" w:rsidRPr="007427F9" w:rsidRDefault="00897A82" w:rsidP="00897A82">
            <w:pPr>
              <w:rPr>
                <w:color w:val="000000"/>
                <w:sz w:val="22"/>
                <w:szCs w:val="22"/>
              </w:rPr>
            </w:pPr>
          </w:p>
        </w:tc>
        <w:tc>
          <w:tcPr>
            <w:tcW w:w="1844" w:type="dxa"/>
          </w:tcPr>
          <w:p w:rsidR="00897A82" w:rsidRPr="007427F9" w:rsidRDefault="00897A82" w:rsidP="00897A82">
            <w:pPr>
              <w:rPr>
                <w:color w:val="000000"/>
                <w:sz w:val="22"/>
                <w:szCs w:val="22"/>
              </w:rPr>
            </w:pPr>
          </w:p>
        </w:tc>
      </w:tr>
      <w:tr w:rsidR="0074114A" w:rsidRPr="007427F9" w:rsidTr="00897A82">
        <w:trPr>
          <w:trHeight w:val="321"/>
        </w:trPr>
        <w:tc>
          <w:tcPr>
            <w:tcW w:w="3898" w:type="dxa"/>
          </w:tcPr>
          <w:p w:rsidR="00897A82" w:rsidRPr="007427F9" w:rsidRDefault="0074114A" w:rsidP="00897A82">
            <w:pPr>
              <w:rPr>
                <w:sz w:val="22"/>
                <w:szCs w:val="22"/>
              </w:rPr>
            </w:pPr>
            <w:r w:rsidRPr="007427F9">
              <w:rPr>
                <w:sz w:val="22"/>
                <w:szCs w:val="22"/>
              </w:rPr>
              <w:t>Financial correspondent:</w:t>
            </w:r>
          </w:p>
        </w:tc>
        <w:tc>
          <w:tcPr>
            <w:tcW w:w="1771" w:type="dxa"/>
          </w:tcPr>
          <w:p w:rsidR="00897A82" w:rsidRPr="007427F9" w:rsidRDefault="00897A82" w:rsidP="00897A82">
            <w:pPr>
              <w:rPr>
                <w:color w:val="000000"/>
                <w:sz w:val="22"/>
                <w:szCs w:val="22"/>
              </w:rPr>
            </w:pPr>
          </w:p>
        </w:tc>
        <w:tc>
          <w:tcPr>
            <w:tcW w:w="1771" w:type="dxa"/>
          </w:tcPr>
          <w:p w:rsidR="00897A82" w:rsidRPr="007427F9" w:rsidRDefault="00897A82" w:rsidP="00897A82">
            <w:pPr>
              <w:rPr>
                <w:color w:val="000000"/>
                <w:sz w:val="22"/>
                <w:szCs w:val="22"/>
              </w:rPr>
            </w:pPr>
          </w:p>
        </w:tc>
        <w:tc>
          <w:tcPr>
            <w:tcW w:w="1844" w:type="dxa"/>
          </w:tcPr>
          <w:p w:rsidR="00897A82" w:rsidRPr="007427F9" w:rsidRDefault="00897A82" w:rsidP="00897A82">
            <w:pPr>
              <w:rPr>
                <w:color w:val="000000"/>
                <w:sz w:val="22"/>
                <w:szCs w:val="22"/>
              </w:rPr>
            </w:pPr>
          </w:p>
        </w:tc>
      </w:tr>
      <w:tr w:rsidR="0074114A" w:rsidRPr="007427F9" w:rsidTr="00897A82">
        <w:trPr>
          <w:trHeight w:val="321"/>
        </w:trPr>
        <w:tc>
          <w:tcPr>
            <w:tcW w:w="3898" w:type="dxa"/>
          </w:tcPr>
          <w:p w:rsidR="00897A82" w:rsidRPr="007427F9" w:rsidRDefault="0074114A" w:rsidP="00897A82">
            <w:pPr>
              <w:rPr>
                <w:sz w:val="22"/>
                <w:szCs w:val="22"/>
              </w:rPr>
            </w:pPr>
            <w:r w:rsidRPr="007427F9">
              <w:rPr>
                <w:sz w:val="22"/>
                <w:szCs w:val="22"/>
              </w:rPr>
              <w:t>Administrative correspondent:</w:t>
            </w:r>
          </w:p>
        </w:tc>
        <w:tc>
          <w:tcPr>
            <w:tcW w:w="1771" w:type="dxa"/>
          </w:tcPr>
          <w:p w:rsidR="00897A82" w:rsidRPr="007427F9" w:rsidRDefault="00897A82" w:rsidP="00897A82">
            <w:pPr>
              <w:rPr>
                <w:color w:val="000000"/>
                <w:sz w:val="22"/>
                <w:szCs w:val="22"/>
              </w:rPr>
            </w:pPr>
          </w:p>
        </w:tc>
        <w:tc>
          <w:tcPr>
            <w:tcW w:w="1771" w:type="dxa"/>
          </w:tcPr>
          <w:p w:rsidR="00897A82" w:rsidRPr="007427F9" w:rsidRDefault="00897A82" w:rsidP="00897A82">
            <w:pPr>
              <w:rPr>
                <w:color w:val="000000"/>
                <w:sz w:val="22"/>
                <w:szCs w:val="22"/>
              </w:rPr>
            </w:pPr>
          </w:p>
        </w:tc>
        <w:tc>
          <w:tcPr>
            <w:tcW w:w="1844" w:type="dxa"/>
          </w:tcPr>
          <w:p w:rsidR="00897A82" w:rsidRPr="007427F9" w:rsidRDefault="00897A82" w:rsidP="00897A82">
            <w:pPr>
              <w:rPr>
                <w:color w:val="000000"/>
                <w:sz w:val="22"/>
                <w:szCs w:val="22"/>
              </w:rPr>
            </w:pPr>
          </w:p>
        </w:tc>
      </w:tr>
      <w:tr w:rsidR="0074114A" w:rsidRPr="007427F9" w:rsidTr="00897A82">
        <w:trPr>
          <w:trHeight w:val="321"/>
        </w:trPr>
        <w:tc>
          <w:tcPr>
            <w:tcW w:w="3898" w:type="dxa"/>
          </w:tcPr>
          <w:p w:rsidR="00897A82" w:rsidRPr="007427F9" w:rsidRDefault="0074114A" w:rsidP="00897A82">
            <w:pPr>
              <w:rPr>
                <w:b/>
                <w:sz w:val="22"/>
                <w:szCs w:val="22"/>
              </w:rPr>
            </w:pPr>
            <w:r w:rsidRPr="007427F9">
              <w:rPr>
                <w:b/>
                <w:sz w:val="22"/>
                <w:szCs w:val="22"/>
              </w:rPr>
              <w:t>Full name of the Executive Director:</w:t>
            </w:r>
          </w:p>
        </w:tc>
        <w:tc>
          <w:tcPr>
            <w:tcW w:w="5386" w:type="dxa"/>
            <w:gridSpan w:val="3"/>
          </w:tcPr>
          <w:p w:rsidR="00897A82" w:rsidRPr="007427F9" w:rsidRDefault="00897A82" w:rsidP="00897A82">
            <w:pPr>
              <w:rPr>
                <w:color w:val="000000"/>
                <w:sz w:val="22"/>
                <w:szCs w:val="22"/>
              </w:rPr>
            </w:pPr>
          </w:p>
        </w:tc>
      </w:tr>
      <w:tr w:rsidR="0074114A" w:rsidRPr="007427F9" w:rsidTr="00897A82">
        <w:trPr>
          <w:trHeight w:val="321"/>
        </w:trPr>
        <w:tc>
          <w:tcPr>
            <w:tcW w:w="3898" w:type="dxa"/>
          </w:tcPr>
          <w:p w:rsidR="00897A82" w:rsidRPr="007427F9" w:rsidRDefault="0074114A" w:rsidP="00897A82">
            <w:pPr>
              <w:rPr>
                <w:b/>
                <w:sz w:val="22"/>
                <w:szCs w:val="22"/>
              </w:rPr>
            </w:pPr>
            <w:r w:rsidRPr="007427F9">
              <w:rPr>
                <w:b/>
                <w:color w:val="000000"/>
                <w:sz w:val="22"/>
                <w:szCs w:val="22"/>
              </w:rPr>
              <w:t>Full name and position of the person in charge of this application for joint financing</w:t>
            </w:r>
            <w:r w:rsidRPr="007427F9">
              <w:rPr>
                <w:rStyle w:val="Appelnotedebasdep"/>
                <w:b/>
                <w:color w:val="000000"/>
                <w:sz w:val="22"/>
                <w:szCs w:val="22"/>
              </w:rPr>
              <w:footnoteReference w:id="16"/>
            </w:r>
            <w:r w:rsidRPr="007427F9">
              <w:rPr>
                <w:b/>
                <w:color w:val="000000"/>
                <w:sz w:val="22"/>
                <w:szCs w:val="22"/>
              </w:rPr>
              <w:t>:</w:t>
            </w:r>
          </w:p>
        </w:tc>
        <w:tc>
          <w:tcPr>
            <w:tcW w:w="5386" w:type="dxa"/>
            <w:gridSpan w:val="3"/>
          </w:tcPr>
          <w:p w:rsidR="00897A82" w:rsidRPr="007427F9" w:rsidRDefault="00897A82" w:rsidP="00897A82">
            <w:pPr>
              <w:rPr>
                <w:color w:val="000000"/>
                <w:sz w:val="22"/>
                <w:szCs w:val="22"/>
              </w:rPr>
            </w:pPr>
          </w:p>
        </w:tc>
      </w:tr>
    </w:tbl>
    <w:p w:rsidR="00897A82" w:rsidRPr="007427F9"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74114A" w:rsidRPr="007427F9" w:rsidTr="00897A82">
        <w:trPr>
          <w:trHeight w:val="263"/>
        </w:trPr>
        <w:tc>
          <w:tcPr>
            <w:tcW w:w="3898" w:type="dxa"/>
            <w:gridSpan w:val="2"/>
          </w:tcPr>
          <w:p w:rsidR="00897A82" w:rsidRPr="007427F9" w:rsidRDefault="0074114A" w:rsidP="00897A82">
            <w:pPr>
              <w:rPr>
                <w:b/>
                <w:color w:val="000000"/>
                <w:sz w:val="22"/>
                <w:szCs w:val="22"/>
              </w:rPr>
            </w:pPr>
            <w:r w:rsidRPr="007427F9">
              <w:rPr>
                <w:b/>
                <w:color w:val="000000"/>
                <w:sz w:val="22"/>
                <w:szCs w:val="22"/>
              </w:rPr>
              <w:lastRenderedPageBreak/>
              <w:t>Date created:</w:t>
            </w:r>
          </w:p>
        </w:tc>
        <w:tc>
          <w:tcPr>
            <w:tcW w:w="5386" w:type="dxa"/>
            <w:gridSpan w:val="4"/>
          </w:tcPr>
          <w:p w:rsidR="00897A82" w:rsidRPr="007427F9" w:rsidRDefault="00897A82" w:rsidP="00897A82">
            <w:pPr>
              <w:rPr>
                <w:color w:val="000000"/>
                <w:sz w:val="22"/>
                <w:szCs w:val="22"/>
              </w:rPr>
            </w:pPr>
          </w:p>
        </w:tc>
      </w:tr>
      <w:tr w:rsidR="0074114A" w:rsidRPr="007427F9" w:rsidTr="00897A82">
        <w:trPr>
          <w:trHeight w:val="255"/>
        </w:trPr>
        <w:tc>
          <w:tcPr>
            <w:tcW w:w="3898" w:type="dxa"/>
            <w:gridSpan w:val="2"/>
          </w:tcPr>
          <w:p w:rsidR="00897A82" w:rsidRPr="007427F9" w:rsidRDefault="0074114A" w:rsidP="00897A82">
            <w:pPr>
              <w:rPr>
                <w:b/>
                <w:color w:val="000000"/>
                <w:sz w:val="22"/>
                <w:szCs w:val="22"/>
              </w:rPr>
            </w:pPr>
            <w:r w:rsidRPr="007427F9">
              <w:rPr>
                <w:b/>
                <w:color w:val="000000"/>
                <w:sz w:val="22"/>
                <w:szCs w:val="22"/>
              </w:rPr>
              <w:t>Legal form:</w:t>
            </w:r>
          </w:p>
        </w:tc>
        <w:tc>
          <w:tcPr>
            <w:tcW w:w="5386" w:type="dxa"/>
            <w:gridSpan w:val="4"/>
          </w:tcPr>
          <w:p w:rsidR="00897A82" w:rsidRPr="007427F9" w:rsidRDefault="00897A82" w:rsidP="00897A82">
            <w:pPr>
              <w:rPr>
                <w:color w:val="000000"/>
                <w:sz w:val="22"/>
                <w:szCs w:val="22"/>
              </w:rPr>
            </w:pPr>
          </w:p>
        </w:tc>
      </w:tr>
      <w:tr w:rsidR="0074114A" w:rsidRPr="007427F9" w:rsidTr="00897A82">
        <w:trPr>
          <w:trHeight w:val="244"/>
        </w:trPr>
        <w:tc>
          <w:tcPr>
            <w:tcW w:w="9284" w:type="dxa"/>
            <w:gridSpan w:val="6"/>
          </w:tcPr>
          <w:p w:rsidR="00897A82" w:rsidRPr="007427F9" w:rsidRDefault="0074114A" w:rsidP="00897A82">
            <w:pPr>
              <w:rPr>
                <w:color w:val="000000"/>
                <w:sz w:val="22"/>
                <w:szCs w:val="22"/>
              </w:rPr>
            </w:pPr>
            <w:r w:rsidRPr="007427F9">
              <w:rPr>
                <w:b/>
                <w:color w:val="000000"/>
                <w:sz w:val="22"/>
                <w:szCs w:val="22"/>
              </w:rPr>
              <w:t>Prefecture</w:t>
            </w:r>
            <w:r w:rsidR="00081BE9">
              <w:rPr>
                <w:b/>
                <w:color w:val="000000"/>
                <w:sz w:val="22"/>
                <w:szCs w:val="22"/>
              </w:rPr>
              <w:t xml:space="preserve"> </w:t>
            </w:r>
            <w:r w:rsidR="00081BE9" w:rsidRPr="00B90E31">
              <w:rPr>
                <w:color w:val="000000"/>
                <w:sz w:val="20"/>
                <w:szCs w:val="22"/>
              </w:rPr>
              <w:t>[</w:t>
            </w:r>
            <w:r w:rsidR="00081BE9" w:rsidRPr="00B90E31">
              <w:rPr>
                <w:i/>
                <w:color w:val="000000"/>
                <w:sz w:val="20"/>
                <w:szCs w:val="22"/>
              </w:rPr>
              <w:t>or equivalent authority in the country where the organisation is based</w:t>
            </w:r>
            <w:r w:rsidR="00081BE9" w:rsidRPr="00B90E31">
              <w:rPr>
                <w:color w:val="000000"/>
                <w:sz w:val="20"/>
                <w:szCs w:val="22"/>
              </w:rPr>
              <w:t>]</w:t>
            </w:r>
            <w:r w:rsidRPr="007427F9">
              <w:rPr>
                <w:b/>
                <w:color w:val="000000"/>
                <w:sz w:val="22"/>
                <w:szCs w:val="22"/>
              </w:rPr>
              <w:t xml:space="preserve"> registration details:</w:t>
            </w:r>
          </w:p>
        </w:tc>
      </w:tr>
      <w:tr w:rsidR="0074114A" w:rsidRPr="007427F9" w:rsidTr="00897A82">
        <w:trPr>
          <w:trHeight w:val="235"/>
        </w:trPr>
        <w:tc>
          <w:tcPr>
            <w:tcW w:w="496" w:type="dxa"/>
          </w:tcPr>
          <w:p w:rsidR="00897A82" w:rsidRPr="007427F9" w:rsidRDefault="0074114A" w:rsidP="00897A82">
            <w:pPr>
              <w:rPr>
                <w:color w:val="000000"/>
                <w:sz w:val="22"/>
                <w:szCs w:val="22"/>
              </w:rPr>
            </w:pPr>
            <w:r w:rsidRPr="007427F9">
              <w:rPr>
                <w:color w:val="000000"/>
                <w:sz w:val="22"/>
                <w:szCs w:val="22"/>
              </w:rPr>
              <w:t>No.</w:t>
            </w:r>
          </w:p>
        </w:tc>
        <w:tc>
          <w:tcPr>
            <w:tcW w:w="3402" w:type="dxa"/>
          </w:tcPr>
          <w:p w:rsidR="00897A82" w:rsidRPr="007427F9" w:rsidRDefault="00897A82" w:rsidP="00897A82">
            <w:pPr>
              <w:rPr>
                <w:color w:val="000000"/>
                <w:sz w:val="22"/>
                <w:szCs w:val="22"/>
              </w:rPr>
            </w:pPr>
          </w:p>
        </w:tc>
        <w:tc>
          <w:tcPr>
            <w:tcW w:w="708" w:type="dxa"/>
          </w:tcPr>
          <w:p w:rsidR="00897A82" w:rsidRPr="007427F9" w:rsidRDefault="0074114A" w:rsidP="00897A82">
            <w:pPr>
              <w:rPr>
                <w:color w:val="000000"/>
                <w:sz w:val="22"/>
                <w:szCs w:val="22"/>
              </w:rPr>
            </w:pPr>
            <w:r w:rsidRPr="007427F9">
              <w:rPr>
                <w:color w:val="000000"/>
                <w:sz w:val="22"/>
                <w:szCs w:val="22"/>
              </w:rPr>
              <w:t>Date</w:t>
            </w:r>
          </w:p>
        </w:tc>
        <w:tc>
          <w:tcPr>
            <w:tcW w:w="1535" w:type="dxa"/>
          </w:tcPr>
          <w:p w:rsidR="00897A82" w:rsidRPr="007427F9" w:rsidRDefault="00897A82" w:rsidP="00897A82">
            <w:pPr>
              <w:rPr>
                <w:color w:val="000000"/>
                <w:sz w:val="22"/>
                <w:szCs w:val="22"/>
              </w:rPr>
            </w:pPr>
          </w:p>
        </w:tc>
        <w:tc>
          <w:tcPr>
            <w:tcW w:w="1442" w:type="dxa"/>
          </w:tcPr>
          <w:p w:rsidR="00897A82" w:rsidRPr="007427F9" w:rsidRDefault="0074114A" w:rsidP="00897A82">
            <w:pPr>
              <w:rPr>
                <w:color w:val="000000"/>
                <w:sz w:val="22"/>
                <w:szCs w:val="22"/>
              </w:rPr>
            </w:pPr>
            <w:r w:rsidRPr="007427F9">
              <w:rPr>
                <w:color w:val="000000"/>
                <w:sz w:val="22"/>
                <w:szCs w:val="22"/>
              </w:rPr>
              <w:t>Department</w:t>
            </w:r>
          </w:p>
        </w:tc>
        <w:tc>
          <w:tcPr>
            <w:tcW w:w="1701" w:type="dxa"/>
          </w:tcPr>
          <w:p w:rsidR="00897A82" w:rsidRPr="007427F9" w:rsidRDefault="00897A82" w:rsidP="00897A82">
            <w:pPr>
              <w:rPr>
                <w:color w:val="000000"/>
                <w:sz w:val="22"/>
                <w:szCs w:val="22"/>
              </w:rPr>
            </w:pPr>
          </w:p>
        </w:tc>
      </w:tr>
      <w:tr w:rsidR="0074114A" w:rsidRPr="007427F9" w:rsidTr="00897A82">
        <w:trPr>
          <w:trHeight w:val="454"/>
        </w:trPr>
        <w:tc>
          <w:tcPr>
            <w:tcW w:w="3898" w:type="dxa"/>
            <w:gridSpan w:val="2"/>
          </w:tcPr>
          <w:p w:rsidR="00897A82" w:rsidRPr="007427F9" w:rsidRDefault="0074114A" w:rsidP="00897A82">
            <w:pPr>
              <w:rPr>
                <w:b/>
                <w:color w:val="000000"/>
                <w:sz w:val="22"/>
                <w:szCs w:val="22"/>
              </w:rPr>
            </w:pPr>
            <w:r w:rsidRPr="007427F9">
              <w:rPr>
                <w:b/>
                <w:color w:val="000000"/>
                <w:sz w:val="22"/>
                <w:szCs w:val="22"/>
              </w:rPr>
              <w:t>Date of publication in the official gazette:</w:t>
            </w:r>
          </w:p>
        </w:tc>
        <w:tc>
          <w:tcPr>
            <w:tcW w:w="5386" w:type="dxa"/>
            <w:gridSpan w:val="4"/>
          </w:tcPr>
          <w:p w:rsidR="00897A82" w:rsidRPr="007427F9" w:rsidRDefault="00897A82" w:rsidP="00897A82">
            <w:pPr>
              <w:rPr>
                <w:color w:val="000000"/>
                <w:sz w:val="22"/>
                <w:szCs w:val="22"/>
              </w:rPr>
            </w:pPr>
          </w:p>
        </w:tc>
      </w:tr>
      <w:tr w:rsidR="0074114A" w:rsidRPr="007427F9" w:rsidTr="00897A82">
        <w:trPr>
          <w:trHeight w:val="454"/>
        </w:trPr>
        <w:tc>
          <w:tcPr>
            <w:tcW w:w="3898" w:type="dxa"/>
            <w:gridSpan w:val="2"/>
          </w:tcPr>
          <w:p w:rsidR="00897A82" w:rsidRPr="007427F9" w:rsidRDefault="0074114A" w:rsidP="00897A82">
            <w:pPr>
              <w:rPr>
                <w:b/>
                <w:color w:val="000000"/>
                <w:sz w:val="22"/>
                <w:szCs w:val="22"/>
              </w:rPr>
            </w:pPr>
            <w:r w:rsidRPr="007427F9">
              <w:rPr>
                <w:b/>
                <w:color w:val="000000"/>
                <w:sz w:val="22"/>
                <w:szCs w:val="22"/>
              </w:rPr>
              <w:t>If applicable, date of recognition as a public interest association:</w:t>
            </w:r>
          </w:p>
        </w:tc>
        <w:tc>
          <w:tcPr>
            <w:tcW w:w="5386" w:type="dxa"/>
            <w:gridSpan w:val="4"/>
          </w:tcPr>
          <w:p w:rsidR="00897A82" w:rsidRPr="007427F9" w:rsidRDefault="00897A82" w:rsidP="00897A82">
            <w:pPr>
              <w:rPr>
                <w:color w:val="000000"/>
                <w:sz w:val="22"/>
                <w:szCs w:val="22"/>
              </w:rPr>
            </w:pPr>
          </w:p>
        </w:tc>
      </w:tr>
      <w:tr w:rsidR="0074114A" w:rsidRPr="007427F9" w:rsidTr="00897A82">
        <w:trPr>
          <w:trHeight w:val="454"/>
        </w:trPr>
        <w:tc>
          <w:tcPr>
            <w:tcW w:w="3898" w:type="dxa"/>
            <w:gridSpan w:val="2"/>
          </w:tcPr>
          <w:p w:rsidR="00897A82" w:rsidRPr="007427F9" w:rsidRDefault="0074114A" w:rsidP="00897A82">
            <w:pPr>
              <w:rPr>
                <w:b/>
                <w:color w:val="000000"/>
                <w:sz w:val="22"/>
                <w:szCs w:val="22"/>
              </w:rPr>
            </w:pPr>
            <w:r w:rsidRPr="007427F9">
              <w:rPr>
                <w:b/>
                <w:bCs/>
                <w:sz w:val="22"/>
                <w:szCs w:val="22"/>
              </w:rPr>
              <w:t>If applicable, date of ministerial approval, and name of the ministry:</w:t>
            </w:r>
          </w:p>
        </w:tc>
        <w:tc>
          <w:tcPr>
            <w:tcW w:w="5386" w:type="dxa"/>
            <w:gridSpan w:val="4"/>
          </w:tcPr>
          <w:p w:rsidR="00897A82" w:rsidRPr="007427F9" w:rsidRDefault="00897A82" w:rsidP="00897A82">
            <w:pPr>
              <w:rPr>
                <w:color w:val="000000"/>
                <w:sz w:val="22"/>
                <w:szCs w:val="22"/>
              </w:rPr>
            </w:pPr>
          </w:p>
        </w:tc>
      </w:tr>
    </w:tbl>
    <w:p w:rsidR="00897A82" w:rsidRPr="007427F9" w:rsidRDefault="00897A82" w:rsidP="00897A82">
      <w:pPr>
        <w:pStyle w:val="Corpsdetexte"/>
        <w:rPr>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74114A" w:rsidRPr="007427F9" w:rsidTr="00897A82">
        <w:trPr>
          <w:trHeight w:val="259"/>
        </w:trPr>
        <w:tc>
          <w:tcPr>
            <w:tcW w:w="3898" w:type="dxa"/>
          </w:tcPr>
          <w:p w:rsidR="00897A82" w:rsidRPr="007427F9" w:rsidRDefault="0074114A" w:rsidP="00897A82">
            <w:pPr>
              <w:rPr>
                <w:b/>
                <w:sz w:val="22"/>
                <w:szCs w:val="22"/>
              </w:rPr>
            </w:pPr>
            <w:r w:rsidRPr="007427F9">
              <w:rPr>
                <w:b/>
                <w:sz w:val="22"/>
                <w:szCs w:val="22"/>
              </w:rPr>
              <w:t>Full name of Chairperson:</w:t>
            </w:r>
          </w:p>
        </w:tc>
        <w:tc>
          <w:tcPr>
            <w:tcW w:w="5386" w:type="dxa"/>
          </w:tcPr>
          <w:p w:rsidR="00897A82" w:rsidRPr="007427F9" w:rsidRDefault="00897A82" w:rsidP="00897A82">
            <w:pPr>
              <w:rPr>
                <w:b/>
                <w:sz w:val="22"/>
                <w:szCs w:val="22"/>
              </w:rPr>
            </w:pPr>
          </w:p>
        </w:tc>
      </w:tr>
      <w:tr w:rsidR="0074114A" w:rsidRPr="007427F9" w:rsidTr="00897A82">
        <w:trPr>
          <w:trHeight w:val="454"/>
        </w:trPr>
        <w:tc>
          <w:tcPr>
            <w:tcW w:w="3898" w:type="dxa"/>
          </w:tcPr>
          <w:p w:rsidR="00897A82" w:rsidRPr="007427F9" w:rsidRDefault="0074114A" w:rsidP="00897A82">
            <w:pPr>
              <w:rPr>
                <w:b/>
                <w:sz w:val="22"/>
                <w:szCs w:val="22"/>
              </w:rPr>
            </w:pPr>
            <w:r w:rsidRPr="007427F9">
              <w:rPr>
                <w:b/>
                <w:sz w:val="22"/>
                <w:szCs w:val="22"/>
              </w:rPr>
              <w:t>Full name of the General Secretary:</w:t>
            </w:r>
          </w:p>
        </w:tc>
        <w:tc>
          <w:tcPr>
            <w:tcW w:w="5386" w:type="dxa"/>
          </w:tcPr>
          <w:p w:rsidR="00897A82" w:rsidRPr="007427F9" w:rsidRDefault="00897A82" w:rsidP="00897A82">
            <w:pPr>
              <w:rPr>
                <w:b/>
                <w:sz w:val="22"/>
                <w:szCs w:val="22"/>
              </w:rPr>
            </w:pPr>
          </w:p>
        </w:tc>
      </w:tr>
      <w:tr w:rsidR="0074114A" w:rsidRPr="007427F9" w:rsidTr="00897A82">
        <w:trPr>
          <w:trHeight w:val="257"/>
        </w:trPr>
        <w:tc>
          <w:tcPr>
            <w:tcW w:w="3898" w:type="dxa"/>
          </w:tcPr>
          <w:p w:rsidR="00897A82" w:rsidRPr="007427F9" w:rsidRDefault="0074114A" w:rsidP="00897A82">
            <w:pPr>
              <w:rPr>
                <w:b/>
                <w:sz w:val="22"/>
                <w:szCs w:val="22"/>
              </w:rPr>
            </w:pPr>
            <w:r w:rsidRPr="007427F9">
              <w:rPr>
                <w:b/>
                <w:sz w:val="22"/>
                <w:szCs w:val="22"/>
              </w:rPr>
              <w:t>Full name of Treasurer:</w:t>
            </w:r>
          </w:p>
        </w:tc>
        <w:tc>
          <w:tcPr>
            <w:tcW w:w="5386" w:type="dxa"/>
          </w:tcPr>
          <w:p w:rsidR="00897A82" w:rsidRPr="007427F9" w:rsidRDefault="00897A82" w:rsidP="00897A82">
            <w:pPr>
              <w:rPr>
                <w:b/>
                <w:sz w:val="22"/>
                <w:szCs w:val="22"/>
              </w:rPr>
            </w:pPr>
          </w:p>
        </w:tc>
      </w:tr>
      <w:tr w:rsidR="0074114A" w:rsidRPr="007427F9" w:rsidTr="00897A82">
        <w:trPr>
          <w:trHeight w:val="454"/>
        </w:trPr>
        <w:tc>
          <w:tcPr>
            <w:tcW w:w="3898" w:type="dxa"/>
          </w:tcPr>
          <w:p w:rsidR="00897A82" w:rsidRPr="007427F9" w:rsidRDefault="0074114A" w:rsidP="00897A82">
            <w:pPr>
              <w:rPr>
                <w:color w:val="000000"/>
                <w:sz w:val="22"/>
                <w:szCs w:val="22"/>
              </w:rPr>
            </w:pPr>
            <w:r w:rsidRPr="007427F9">
              <w:rPr>
                <w:b/>
                <w:color w:val="000000"/>
                <w:sz w:val="22"/>
                <w:szCs w:val="22"/>
              </w:rPr>
              <w:t>Number of members on the Board of Directors</w:t>
            </w:r>
            <w:r w:rsidRPr="007427F9">
              <w:rPr>
                <w:rStyle w:val="Appelnotedebasdep"/>
                <w:b/>
                <w:color w:val="000000"/>
                <w:sz w:val="22"/>
                <w:szCs w:val="22"/>
              </w:rPr>
              <w:footnoteReference w:id="17"/>
            </w:r>
            <w:r w:rsidRPr="007427F9">
              <w:rPr>
                <w:b/>
                <w:color w:val="000000"/>
                <w:sz w:val="22"/>
                <w:szCs w:val="22"/>
              </w:rPr>
              <w:t>:</w:t>
            </w:r>
          </w:p>
        </w:tc>
        <w:tc>
          <w:tcPr>
            <w:tcW w:w="5386" w:type="dxa"/>
          </w:tcPr>
          <w:p w:rsidR="00897A82" w:rsidRPr="007427F9" w:rsidRDefault="00897A82" w:rsidP="00897A82">
            <w:pPr>
              <w:rPr>
                <w:b/>
                <w:color w:val="000000"/>
                <w:sz w:val="22"/>
                <w:szCs w:val="22"/>
              </w:rPr>
            </w:pPr>
          </w:p>
        </w:tc>
      </w:tr>
      <w:tr w:rsidR="0074114A" w:rsidRPr="007427F9" w:rsidTr="00897A82">
        <w:trPr>
          <w:trHeight w:val="340"/>
        </w:trPr>
        <w:tc>
          <w:tcPr>
            <w:tcW w:w="3898" w:type="dxa"/>
          </w:tcPr>
          <w:p w:rsidR="00897A82" w:rsidRPr="007427F9" w:rsidRDefault="0074114A" w:rsidP="00897A82">
            <w:pPr>
              <w:pStyle w:val="Corpsdetexte"/>
              <w:rPr>
                <w:b/>
                <w:color w:val="000000"/>
                <w:sz w:val="22"/>
                <w:szCs w:val="22"/>
              </w:rPr>
            </w:pPr>
            <w:r w:rsidRPr="007427F9">
              <w:rPr>
                <w:b/>
                <w:color w:val="000000"/>
                <w:sz w:val="22"/>
                <w:szCs w:val="22"/>
              </w:rPr>
              <w:t>Do these members include an agent from the French Development Agency?</w:t>
            </w:r>
          </w:p>
          <w:p w:rsidR="00897A82" w:rsidRPr="007427F9" w:rsidRDefault="0074114A" w:rsidP="00897A82">
            <w:pPr>
              <w:pStyle w:val="Corpsdetexte"/>
              <w:rPr>
                <w:b/>
                <w:color w:val="000000"/>
                <w:sz w:val="22"/>
                <w:szCs w:val="22"/>
              </w:rPr>
            </w:pPr>
            <w:r w:rsidRPr="007427F9">
              <w:rPr>
                <w:color w:val="000000"/>
                <w:sz w:val="22"/>
                <w:szCs w:val="22"/>
              </w:rPr>
              <w:t>If yes, state their name and position </w:t>
            </w:r>
          </w:p>
        </w:tc>
        <w:tc>
          <w:tcPr>
            <w:tcW w:w="5386" w:type="dxa"/>
          </w:tcPr>
          <w:p w:rsidR="00897A82" w:rsidRPr="007427F9" w:rsidRDefault="00897A82" w:rsidP="00897A82">
            <w:pPr>
              <w:pStyle w:val="Corpsdetexte"/>
              <w:rPr>
                <w:b/>
                <w:color w:val="000000"/>
                <w:sz w:val="22"/>
                <w:szCs w:val="22"/>
              </w:rPr>
            </w:pPr>
          </w:p>
        </w:tc>
      </w:tr>
      <w:tr w:rsidR="0074114A" w:rsidRPr="007427F9" w:rsidTr="00897A82">
        <w:trPr>
          <w:trHeight w:val="340"/>
        </w:trPr>
        <w:tc>
          <w:tcPr>
            <w:tcW w:w="3898" w:type="dxa"/>
          </w:tcPr>
          <w:p w:rsidR="00897A82" w:rsidRPr="007427F9" w:rsidRDefault="0074114A" w:rsidP="00897A82">
            <w:pPr>
              <w:pStyle w:val="Corpsdetexte"/>
              <w:rPr>
                <w:b/>
                <w:color w:val="000000"/>
                <w:sz w:val="22"/>
                <w:szCs w:val="22"/>
              </w:rPr>
            </w:pPr>
            <w:r w:rsidRPr="007427F9">
              <w:rPr>
                <w:b/>
                <w:color w:val="000000"/>
                <w:sz w:val="22"/>
                <w:szCs w:val="22"/>
              </w:rPr>
              <w:t>Do these members include a politically exposed person?</w:t>
            </w:r>
            <w:r w:rsidRPr="007427F9">
              <w:rPr>
                <w:rStyle w:val="Appelnotedebasdep"/>
                <w:b/>
                <w:color w:val="000000"/>
                <w:sz w:val="22"/>
                <w:szCs w:val="22"/>
              </w:rPr>
              <w:footnoteReference w:id="18"/>
            </w:r>
          </w:p>
          <w:p w:rsidR="00897A82" w:rsidRPr="007427F9" w:rsidRDefault="0074114A" w:rsidP="00897A82">
            <w:pPr>
              <w:pStyle w:val="Corpsdetexte"/>
              <w:rPr>
                <w:color w:val="000000"/>
                <w:sz w:val="22"/>
                <w:szCs w:val="22"/>
              </w:rPr>
            </w:pPr>
            <w:r w:rsidRPr="007427F9">
              <w:rPr>
                <w:color w:val="000000"/>
                <w:sz w:val="22"/>
                <w:szCs w:val="22"/>
              </w:rPr>
              <w:t>If yes, state their name and position </w:t>
            </w:r>
          </w:p>
        </w:tc>
        <w:tc>
          <w:tcPr>
            <w:tcW w:w="5386" w:type="dxa"/>
          </w:tcPr>
          <w:p w:rsidR="00897A82" w:rsidRPr="007427F9" w:rsidRDefault="00897A82" w:rsidP="00897A82">
            <w:pPr>
              <w:pStyle w:val="Corpsdetexte"/>
              <w:rPr>
                <w:b/>
                <w:color w:val="000000"/>
                <w:sz w:val="22"/>
                <w:szCs w:val="22"/>
              </w:rPr>
            </w:pPr>
          </w:p>
        </w:tc>
      </w:tr>
      <w:tr w:rsidR="0074114A" w:rsidRPr="007427F9" w:rsidTr="00897A82">
        <w:trPr>
          <w:trHeight w:val="454"/>
        </w:trPr>
        <w:tc>
          <w:tcPr>
            <w:tcW w:w="3898" w:type="dxa"/>
          </w:tcPr>
          <w:p w:rsidR="00897A82" w:rsidRPr="007427F9" w:rsidRDefault="0074114A" w:rsidP="00897A82">
            <w:pPr>
              <w:rPr>
                <w:b/>
                <w:sz w:val="22"/>
                <w:szCs w:val="22"/>
              </w:rPr>
            </w:pPr>
            <w:r w:rsidRPr="007427F9">
              <w:rPr>
                <w:b/>
                <w:sz w:val="22"/>
                <w:szCs w:val="22"/>
              </w:rPr>
              <w:t>Date of the General Meeting which elected the current Directors and Corporate Officers:</w:t>
            </w:r>
          </w:p>
        </w:tc>
        <w:tc>
          <w:tcPr>
            <w:tcW w:w="5386" w:type="dxa"/>
          </w:tcPr>
          <w:p w:rsidR="00897A82" w:rsidRPr="007427F9" w:rsidRDefault="00897A82" w:rsidP="00897A82">
            <w:pPr>
              <w:rPr>
                <w:b/>
                <w:sz w:val="22"/>
                <w:szCs w:val="22"/>
              </w:rPr>
            </w:pPr>
          </w:p>
        </w:tc>
      </w:tr>
      <w:tr w:rsidR="0074114A" w:rsidRPr="007427F9" w:rsidTr="00897A82">
        <w:trPr>
          <w:trHeight w:val="454"/>
        </w:trPr>
        <w:tc>
          <w:tcPr>
            <w:tcW w:w="3898" w:type="dxa"/>
          </w:tcPr>
          <w:p w:rsidR="00897A82" w:rsidRPr="007427F9" w:rsidRDefault="0074114A" w:rsidP="00897A82">
            <w:pPr>
              <w:rPr>
                <w:b/>
                <w:sz w:val="22"/>
                <w:szCs w:val="22"/>
              </w:rPr>
            </w:pPr>
            <w:r w:rsidRPr="007427F9">
              <w:rPr>
                <w:b/>
                <w:sz w:val="22"/>
                <w:szCs w:val="22"/>
              </w:rPr>
              <w:t>Date on which their term of office expires:</w:t>
            </w:r>
          </w:p>
        </w:tc>
        <w:tc>
          <w:tcPr>
            <w:tcW w:w="5386" w:type="dxa"/>
          </w:tcPr>
          <w:p w:rsidR="00897A82" w:rsidRPr="007427F9" w:rsidRDefault="00897A82" w:rsidP="00897A82">
            <w:pPr>
              <w:rPr>
                <w:b/>
                <w:sz w:val="22"/>
                <w:szCs w:val="22"/>
              </w:rPr>
            </w:pPr>
          </w:p>
        </w:tc>
      </w:tr>
      <w:tr w:rsidR="0074114A" w:rsidRPr="007427F9" w:rsidTr="00897A82">
        <w:trPr>
          <w:trHeight w:val="454"/>
        </w:trPr>
        <w:tc>
          <w:tcPr>
            <w:tcW w:w="3898" w:type="dxa"/>
          </w:tcPr>
          <w:p w:rsidR="00897A82" w:rsidRPr="007427F9" w:rsidRDefault="0074114A" w:rsidP="00897A82">
            <w:pPr>
              <w:rPr>
                <w:b/>
                <w:sz w:val="22"/>
                <w:szCs w:val="22"/>
              </w:rPr>
            </w:pPr>
            <w:r w:rsidRPr="007427F9">
              <w:rPr>
                <w:b/>
                <w:sz w:val="22"/>
                <w:szCs w:val="22"/>
              </w:rPr>
              <w:t>Provisional date of the next general meeting:</w:t>
            </w:r>
          </w:p>
        </w:tc>
        <w:tc>
          <w:tcPr>
            <w:tcW w:w="5386" w:type="dxa"/>
          </w:tcPr>
          <w:p w:rsidR="00897A82" w:rsidRPr="007427F9" w:rsidRDefault="00897A82" w:rsidP="00897A82">
            <w:pPr>
              <w:rPr>
                <w:b/>
                <w:sz w:val="22"/>
                <w:szCs w:val="22"/>
              </w:rPr>
            </w:pPr>
          </w:p>
        </w:tc>
      </w:tr>
    </w:tbl>
    <w:p w:rsidR="00897A82" w:rsidRPr="007427F9" w:rsidRDefault="00897A82" w:rsidP="00897A82">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74114A" w:rsidRPr="007427F9" w:rsidTr="00897A82">
        <w:trPr>
          <w:trHeight w:val="340"/>
        </w:trPr>
        <w:tc>
          <w:tcPr>
            <w:tcW w:w="3898" w:type="dxa"/>
            <w:vAlign w:val="center"/>
          </w:tcPr>
          <w:p w:rsidR="00897A82" w:rsidRPr="007427F9" w:rsidRDefault="00897A82" w:rsidP="00897A82">
            <w:pPr>
              <w:pStyle w:val="Corpsdetexte"/>
              <w:jc w:val="center"/>
              <w:rPr>
                <w:b/>
                <w:color w:val="000000"/>
                <w:sz w:val="22"/>
                <w:szCs w:val="22"/>
              </w:rPr>
            </w:pPr>
          </w:p>
        </w:tc>
        <w:tc>
          <w:tcPr>
            <w:tcW w:w="1842" w:type="dxa"/>
            <w:vAlign w:val="center"/>
          </w:tcPr>
          <w:p w:rsidR="00897A82" w:rsidRPr="007427F9" w:rsidRDefault="0074114A" w:rsidP="00897A82">
            <w:pPr>
              <w:pStyle w:val="Corpsdetexte"/>
              <w:jc w:val="center"/>
              <w:rPr>
                <w:b/>
                <w:color w:val="000000"/>
                <w:sz w:val="22"/>
                <w:szCs w:val="22"/>
              </w:rPr>
            </w:pPr>
            <w:r w:rsidRPr="007427F9">
              <w:rPr>
                <w:b/>
                <w:color w:val="000000"/>
                <w:sz w:val="22"/>
                <w:szCs w:val="22"/>
              </w:rPr>
              <w:t>20..</w:t>
            </w:r>
          </w:p>
        </w:tc>
        <w:tc>
          <w:tcPr>
            <w:tcW w:w="1864" w:type="dxa"/>
            <w:vAlign w:val="center"/>
          </w:tcPr>
          <w:p w:rsidR="00897A82" w:rsidRPr="007427F9" w:rsidRDefault="0074114A" w:rsidP="00897A82">
            <w:pPr>
              <w:pStyle w:val="Corpsdetexte"/>
              <w:jc w:val="center"/>
              <w:rPr>
                <w:b/>
                <w:color w:val="000000"/>
                <w:sz w:val="22"/>
                <w:szCs w:val="22"/>
              </w:rPr>
            </w:pPr>
            <w:r w:rsidRPr="007427F9">
              <w:rPr>
                <w:b/>
                <w:color w:val="000000"/>
                <w:sz w:val="22"/>
                <w:szCs w:val="22"/>
              </w:rPr>
              <w:t>20..</w:t>
            </w:r>
          </w:p>
        </w:tc>
        <w:tc>
          <w:tcPr>
            <w:tcW w:w="1680" w:type="dxa"/>
            <w:vAlign w:val="center"/>
          </w:tcPr>
          <w:p w:rsidR="00897A82" w:rsidRPr="007427F9" w:rsidRDefault="0074114A" w:rsidP="00897A82">
            <w:pPr>
              <w:pStyle w:val="Corpsdetexte"/>
              <w:jc w:val="center"/>
              <w:rPr>
                <w:b/>
                <w:color w:val="000000"/>
                <w:sz w:val="22"/>
                <w:szCs w:val="22"/>
              </w:rPr>
            </w:pPr>
            <w:r w:rsidRPr="007427F9">
              <w:rPr>
                <w:b/>
                <w:color w:val="000000"/>
                <w:sz w:val="22"/>
                <w:szCs w:val="22"/>
              </w:rPr>
              <w:t>20..</w:t>
            </w:r>
          </w:p>
        </w:tc>
      </w:tr>
      <w:tr w:rsidR="0074114A" w:rsidRPr="007427F9" w:rsidTr="00897A82">
        <w:trPr>
          <w:trHeight w:val="340"/>
        </w:trPr>
        <w:tc>
          <w:tcPr>
            <w:tcW w:w="3898" w:type="dxa"/>
          </w:tcPr>
          <w:p w:rsidR="00897A82" w:rsidRPr="007427F9" w:rsidRDefault="0074114A" w:rsidP="00897A82">
            <w:pPr>
              <w:pStyle w:val="Corpsdetexte"/>
              <w:rPr>
                <w:b/>
                <w:color w:val="000000"/>
                <w:sz w:val="22"/>
                <w:szCs w:val="22"/>
              </w:rPr>
            </w:pPr>
            <w:r w:rsidRPr="007427F9">
              <w:rPr>
                <w:b/>
                <w:color w:val="000000"/>
                <w:sz w:val="22"/>
                <w:szCs w:val="22"/>
              </w:rPr>
              <w:t>Number of members</w:t>
            </w:r>
          </w:p>
        </w:tc>
        <w:tc>
          <w:tcPr>
            <w:tcW w:w="1842" w:type="dxa"/>
            <w:vAlign w:val="center"/>
          </w:tcPr>
          <w:p w:rsidR="00897A82" w:rsidRPr="007427F9" w:rsidRDefault="00897A82" w:rsidP="00897A82">
            <w:pPr>
              <w:pStyle w:val="Corpsdetexte"/>
              <w:jc w:val="right"/>
              <w:rPr>
                <w:b/>
                <w:color w:val="000000"/>
                <w:sz w:val="22"/>
                <w:szCs w:val="22"/>
              </w:rPr>
            </w:pPr>
          </w:p>
        </w:tc>
        <w:tc>
          <w:tcPr>
            <w:tcW w:w="1864" w:type="dxa"/>
            <w:vAlign w:val="center"/>
          </w:tcPr>
          <w:p w:rsidR="00897A82" w:rsidRPr="007427F9" w:rsidRDefault="00897A82" w:rsidP="00897A82">
            <w:pPr>
              <w:pStyle w:val="Corpsdetexte"/>
              <w:jc w:val="right"/>
              <w:rPr>
                <w:b/>
                <w:color w:val="000000"/>
                <w:sz w:val="22"/>
                <w:szCs w:val="22"/>
              </w:rPr>
            </w:pPr>
          </w:p>
        </w:tc>
        <w:tc>
          <w:tcPr>
            <w:tcW w:w="1680" w:type="dxa"/>
            <w:vAlign w:val="center"/>
          </w:tcPr>
          <w:p w:rsidR="00897A82" w:rsidRPr="007427F9" w:rsidRDefault="00897A82" w:rsidP="00897A82">
            <w:pPr>
              <w:pStyle w:val="Corpsdetexte"/>
              <w:jc w:val="right"/>
              <w:rPr>
                <w:b/>
                <w:color w:val="000000"/>
                <w:sz w:val="22"/>
                <w:szCs w:val="22"/>
              </w:rPr>
            </w:pPr>
          </w:p>
        </w:tc>
      </w:tr>
      <w:tr w:rsidR="0074114A" w:rsidRPr="007427F9" w:rsidTr="00897A82">
        <w:trPr>
          <w:trHeight w:val="340"/>
        </w:trPr>
        <w:tc>
          <w:tcPr>
            <w:tcW w:w="3898" w:type="dxa"/>
          </w:tcPr>
          <w:p w:rsidR="00897A82" w:rsidRPr="007427F9" w:rsidRDefault="0074114A" w:rsidP="00897A82">
            <w:pPr>
              <w:pStyle w:val="Corpsdetexte"/>
              <w:rPr>
                <w:b/>
                <w:color w:val="000000"/>
                <w:sz w:val="22"/>
                <w:szCs w:val="22"/>
              </w:rPr>
            </w:pPr>
            <w:r w:rsidRPr="007427F9">
              <w:rPr>
                <w:b/>
                <w:color w:val="000000"/>
                <w:sz w:val="22"/>
                <w:szCs w:val="22"/>
              </w:rPr>
              <w:t>Number of contributors </w:t>
            </w:r>
          </w:p>
        </w:tc>
        <w:tc>
          <w:tcPr>
            <w:tcW w:w="1842" w:type="dxa"/>
            <w:vAlign w:val="center"/>
          </w:tcPr>
          <w:p w:rsidR="00897A82" w:rsidRPr="007427F9" w:rsidRDefault="00897A82" w:rsidP="00897A82">
            <w:pPr>
              <w:pStyle w:val="Corpsdetexte"/>
              <w:jc w:val="right"/>
              <w:rPr>
                <w:b/>
                <w:color w:val="000000"/>
                <w:sz w:val="22"/>
                <w:szCs w:val="22"/>
              </w:rPr>
            </w:pPr>
          </w:p>
        </w:tc>
        <w:tc>
          <w:tcPr>
            <w:tcW w:w="1864" w:type="dxa"/>
            <w:vAlign w:val="center"/>
          </w:tcPr>
          <w:p w:rsidR="00897A82" w:rsidRPr="007427F9" w:rsidRDefault="00897A82" w:rsidP="00897A82">
            <w:pPr>
              <w:pStyle w:val="Corpsdetexte"/>
              <w:jc w:val="right"/>
              <w:rPr>
                <w:b/>
                <w:color w:val="000000"/>
                <w:sz w:val="22"/>
                <w:szCs w:val="22"/>
              </w:rPr>
            </w:pPr>
          </w:p>
        </w:tc>
        <w:tc>
          <w:tcPr>
            <w:tcW w:w="1680" w:type="dxa"/>
            <w:vAlign w:val="center"/>
          </w:tcPr>
          <w:p w:rsidR="00897A82" w:rsidRPr="007427F9" w:rsidRDefault="00897A82" w:rsidP="00897A82">
            <w:pPr>
              <w:pStyle w:val="Corpsdetexte"/>
              <w:jc w:val="right"/>
              <w:rPr>
                <w:b/>
                <w:color w:val="000000"/>
                <w:sz w:val="22"/>
                <w:szCs w:val="22"/>
              </w:rPr>
            </w:pPr>
          </w:p>
        </w:tc>
      </w:tr>
      <w:tr w:rsidR="0074114A" w:rsidRPr="007427F9" w:rsidTr="00897A82">
        <w:trPr>
          <w:trHeight w:val="340"/>
        </w:trPr>
        <w:tc>
          <w:tcPr>
            <w:tcW w:w="3898" w:type="dxa"/>
          </w:tcPr>
          <w:p w:rsidR="00897A82" w:rsidRPr="007427F9" w:rsidRDefault="0074114A" w:rsidP="00897A82">
            <w:pPr>
              <w:pStyle w:val="Corpsdetexte"/>
              <w:rPr>
                <w:b/>
                <w:color w:val="000000"/>
                <w:sz w:val="22"/>
                <w:szCs w:val="22"/>
              </w:rPr>
            </w:pPr>
            <w:r w:rsidRPr="007427F9">
              <w:rPr>
                <w:b/>
                <w:color w:val="000000"/>
                <w:sz w:val="22"/>
                <w:szCs w:val="22"/>
              </w:rPr>
              <w:t>Amount of contributions </w:t>
            </w:r>
          </w:p>
        </w:tc>
        <w:tc>
          <w:tcPr>
            <w:tcW w:w="1842" w:type="dxa"/>
            <w:vAlign w:val="center"/>
          </w:tcPr>
          <w:p w:rsidR="00897A82" w:rsidRPr="007427F9" w:rsidRDefault="00897A82" w:rsidP="00897A82">
            <w:pPr>
              <w:pStyle w:val="Corpsdetexte"/>
              <w:jc w:val="right"/>
              <w:rPr>
                <w:b/>
                <w:color w:val="000000"/>
                <w:sz w:val="22"/>
                <w:szCs w:val="22"/>
              </w:rPr>
            </w:pPr>
          </w:p>
        </w:tc>
        <w:tc>
          <w:tcPr>
            <w:tcW w:w="1864" w:type="dxa"/>
            <w:vAlign w:val="center"/>
          </w:tcPr>
          <w:p w:rsidR="00897A82" w:rsidRPr="007427F9" w:rsidRDefault="00897A82" w:rsidP="00897A82">
            <w:pPr>
              <w:pStyle w:val="Corpsdetexte"/>
              <w:jc w:val="right"/>
              <w:rPr>
                <w:b/>
                <w:color w:val="000000"/>
                <w:sz w:val="22"/>
                <w:szCs w:val="22"/>
              </w:rPr>
            </w:pPr>
          </w:p>
        </w:tc>
        <w:tc>
          <w:tcPr>
            <w:tcW w:w="1680" w:type="dxa"/>
            <w:vAlign w:val="center"/>
          </w:tcPr>
          <w:p w:rsidR="00897A82" w:rsidRPr="007427F9" w:rsidRDefault="00897A82" w:rsidP="00897A82">
            <w:pPr>
              <w:pStyle w:val="Corpsdetexte"/>
              <w:jc w:val="right"/>
              <w:rPr>
                <w:b/>
                <w:color w:val="000000"/>
                <w:sz w:val="22"/>
                <w:szCs w:val="22"/>
              </w:rPr>
            </w:pPr>
          </w:p>
        </w:tc>
      </w:tr>
    </w:tbl>
    <w:p w:rsidR="00897A82" w:rsidRPr="007427F9" w:rsidRDefault="00897A82" w:rsidP="00897A82">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74114A" w:rsidRPr="007427F9" w:rsidTr="00897A82">
        <w:trPr>
          <w:cantSplit/>
          <w:trHeight w:val="340"/>
        </w:trPr>
        <w:tc>
          <w:tcPr>
            <w:tcW w:w="3898" w:type="dxa"/>
          </w:tcPr>
          <w:p w:rsidR="00897A82" w:rsidRPr="007427F9" w:rsidRDefault="0074114A" w:rsidP="00897A82">
            <w:pPr>
              <w:pStyle w:val="Corpsdetexte"/>
              <w:rPr>
                <w:color w:val="000000"/>
                <w:sz w:val="22"/>
                <w:szCs w:val="22"/>
              </w:rPr>
            </w:pPr>
            <w:r w:rsidRPr="007427F9">
              <w:rPr>
                <w:b/>
                <w:color w:val="000000"/>
                <w:sz w:val="22"/>
                <w:szCs w:val="22"/>
              </w:rPr>
              <w:t>Number of staff working at the NGO’s head office:</w:t>
            </w:r>
          </w:p>
        </w:tc>
        <w:tc>
          <w:tcPr>
            <w:tcW w:w="1842" w:type="dxa"/>
          </w:tcPr>
          <w:p w:rsidR="00897A82" w:rsidRPr="007427F9" w:rsidRDefault="0074114A" w:rsidP="00897A82">
            <w:pPr>
              <w:pStyle w:val="Corpsdetexte"/>
              <w:rPr>
                <w:color w:val="000000"/>
                <w:sz w:val="22"/>
                <w:szCs w:val="22"/>
                <w:vertAlign w:val="superscript"/>
              </w:rPr>
            </w:pPr>
            <w:r w:rsidRPr="007427F9">
              <w:rPr>
                <w:color w:val="000000"/>
                <w:sz w:val="22"/>
                <w:szCs w:val="22"/>
              </w:rPr>
              <w:t>Total (FTE)</w:t>
            </w:r>
            <w:r w:rsidRPr="007427F9">
              <w:rPr>
                <w:rStyle w:val="Appelnotedebasdep"/>
                <w:color w:val="000000"/>
                <w:sz w:val="22"/>
                <w:szCs w:val="22"/>
              </w:rPr>
              <w:footnoteReference w:id="19"/>
            </w:r>
          </w:p>
        </w:tc>
        <w:tc>
          <w:tcPr>
            <w:tcW w:w="1843" w:type="dxa"/>
          </w:tcPr>
          <w:p w:rsidR="00897A82" w:rsidRPr="007427F9" w:rsidRDefault="0074114A" w:rsidP="00897A82">
            <w:pPr>
              <w:pStyle w:val="Corpsdetexte"/>
              <w:rPr>
                <w:color w:val="000000"/>
                <w:sz w:val="22"/>
                <w:szCs w:val="22"/>
              </w:rPr>
            </w:pPr>
            <w:r w:rsidRPr="007427F9">
              <w:rPr>
                <w:color w:val="000000"/>
                <w:sz w:val="22"/>
                <w:szCs w:val="22"/>
              </w:rPr>
              <w:t>Full time</w:t>
            </w:r>
          </w:p>
        </w:tc>
        <w:tc>
          <w:tcPr>
            <w:tcW w:w="1701" w:type="dxa"/>
          </w:tcPr>
          <w:p w:rsidR="00897A82" w:rsidRPr="007427F9" w:rsidRDefault="0074114A" w:rsidP="00897A82">
            <w:pPr>
              <w:pStyle w:val="Corpsdetexte"/>
              <w:rPr>
                <w:color w:val="000000"/>
                <w:sz w:val="22"/>
                <w:szCs w:val="22"/>
              </w:rPr>
            </w:pPr>
            <w:r w:rsidRPr="007427F9">
              <w:rPr>
                <w:color w:val="000000"/>
                <w:sz w:val="22"/>
                <w:szCs w:val="22"/>
              </w:rPr>
              <w:t>Part time</w:t>
            </w:r>
          </w:p>
        </w:tc>
      </w:tr>
      <w:tr w:rsidR="0074114A" w:rsidRPr="007427F9" w:rsidTr="00897A82">
        <w:trPr>
          <w:cantSplit/>
          <w:trHeight w:val="340"/>
        </w:trPr>
        <w:tc>
          <w:tcPr>
            <w:tcW w:w="3898" w:type="dxa"/>
          </w:tcPr>
          <w:p w:rsidR="00897A82" w:rsidRPr="007427F9" w:rsidRDefault="0074114A" w:rsidP="00897A82">
            <w:pPr>
              <w:pStyle w:val="Corpsdetexte"/>
              <w:rPr>
                <w:color w:val="000000"/>
                <w:sz w:val="22"/>
                <w:szCs w:val="22"/>
              </w:rPr>
            </w:pPr>
            <w:r w:rsidRPr="007427F9">
              <w:rPr>
                <w:color w:val="000000"/>
                <w:sz w:val="22"/>
                <w:szCs w:val="22"/>
              </w:rPr>
              <w:t>Employees</w:t>
            </w:r>
          </w:p>
        </w:tc>
        <w:tc>
          <w:tcPr>
            <w:tcW w:w="1842" w:type="dxa"/>
          </w:tcPr>
          <w:p w:rsidR="00897A82" w:rsidRPr="007427F9" w:rsidRDefault="00897A82" w:rsidP="00897A82">
            <w:pPr>
              <w:pStyle w:val="Corpsdetexte"/>
              <w:rPr>
                <w:color w:val="000000"/>
                <w:sz w:val="22"/>
                <w:szCs w:val="22"/>
              </w:rPr>
            </w:pPr>
          </w:p>
        </w:tc>
        <w:tc>
          <w:tcPr>
            <w:tcW w:w="1843" w:type="dxa"/>
          </w:tcPr>
          <w:p w:rsidR="00897A82" w:rsidRPr="007427F9" w:rsidRDefault="00897A82" w:rsidP="00897A82">
            <w:pPr>
              <w:pStyle w:val="Corpsdetexte"/>
              <w:rPr>
                <w:color w:val="000000"/>
                <w:sz w:val="22"/>
                <w:szCs w:val="22"/>
              </w:rPr>
            </w:pPr>
          </w:p>
        </w:tc>
        <w:tc>
          <w:tcPr>
            <w:tcW w:w="1701" w:type="dxa"/>
          </w:tcPr>
          <w:p w:rsidR="00897A82" w:rsidRPr="007427F9" w:rsidRDefault="00897A82" w:rsidP="00897A82">
            <w:pPr>
              <w:pStyle w:val="Corpsdetexte"/>
              <w:rPr>
                <w:color w:val="000000"/>
                <w:sz w:val="22"/>
                <w:szCs w:val="22"/>
              </w:rPr>
            </w:pPr>
          </w:p>
        </w:tc>
      </w:tr>
      <w:tr w:rsidR="0074114A" w:rsidRPr="007427F9" w:rsidTr="00897A82">
        <w:trPr>
          <w:cantSplit/>
          <w:trHeight w:val="340"/>
        </w:trPr>
        <w:tc>
          <w:tcPr>
            <w:tcW w:w="3898" w:type="dxa"/>
          </w:tcPr>
          <w:p w:rsidR="00897A82" w:rsidRPr="007427F9" w:rsidRDefault="0074114A" w:rsidP="00897A82">
            <w:pPr>
              <w:pStyle w:val="Corpsdetexte"/>
              <w:rPr>
                <w:color w:val="000000"/>
                <w:sz w:val="22"/>
                <w:szCs w:val="22"/>
              </w:rPr>
            </w:pPr>
            <w:r w:rsidRPr="007427F9">
              <w:rPr>
                <w:color w:val="000000"/>
                <w:sz w:val="22"/>
                <w:szCs w:val="22"/>
              </w:rPr>
              <w:t>Informal volunteers</w:t>
            </w:r>
          </w:p>
        </w:tc>
        <w:tc>
          <w:tcPr>
            <w:tcW w:w="1842" w:type="dxa"/>
          </w:tcPr>
          <w:p w:rsidR="00897A82" w:rsidRPr="007427F9" w:rsidRDefault="00897A82" w:rsidP="00897A82">
            <w:pPr>
              <w:pStyle w:val="Corpsdetexte"/>
              <w:rPr>
                <w:color w:val="000000"/>
                <w:sz w:val="22"/>
                <w:szCs w:val="22"/>
              </w:rPr>
            </w:pPr>
          </w:p>
        </w:tc>
        <w:tc>
          <w:tcPr>
            <w:tcW w:w="1843" w:type="dxa"/>
          </w:tcPr>
          <w:p w:rsidR="00897A82" w:rsidRPr="007427F9" w:rsidRDefault="00897A82" w:rsidP="00897A82">
            <w:pPr>
              <w:pStyle w:val="Corpsdetexte"/>
              <w:rPr>
                <w:color w:val="000000"/>
                <w:sz w:val="22"/>
                <w:szCs w:val="22"/>
              </w:rPr>
            </w:pPr>
          </w:p>
        </w:tc>
        <w:tc>
          <w:tcPr>
            <w:tcW w:w="1701" w:type="dxa"/>
          </w:tcPr>
          <w:p w:rsidR="00897A82" w:rsidRPr="007427F9" w:rsidRDefault="00897A82" w:rsidP="00897A82">
            <w:pPr>
              <w:pStyle w:val="Corpsdetexte"/>
              <w:rPr>
                <w:color w:val="000000"/>
                <w:sz w:val="22"/>
                <w:szCs w:val="22"/>
              </w:rPr>
            </w:pPr>
          </w:p>
        </w:tc>
      </w:tr>
      <w:tr w:rsidR="0074114A" w:rsidRPr="007427F9" w:rsidTr="00897A82">
        <w:trPr>
          <w:cantSplit/>
          <w:trHeight w:val="340"/>
        </w:trPr>
        <w:tc>
          <w:tcPr>
            <w:tcW w:w="3898" w:type="dxa"/>
          </w:tcPr>
          <w:p w:rsidR="00897A82" w:rsidRPr="007427F9" w:rsidRDefault="0074114A" w:rsidP="00897A82">
            <w:pPr>
              <w:pStyle w:val="Corpsdetexte"/>
              <w:rPr>
                <w:color w:val="000000"/>
                <w:sz w:val="22"/>
                <w:szCs w:val="22"/>
              </w:rPr>
            </w:pPr>
            <w:r w:rsidRPr="007427F9">
              <w:rPr>
                <w:color w:val="000000"/>
                <w:sz w:val="22"/>
                <w:szCs w:val="22"/>
              </w:rPr>
              <w:t>Total</w:t>
            </w:r>
          </w:p>
        </w:tc>
        <w:tc>
          <w:tcPr>
            <w:tcW w:w="1842" w:type="dxa"/>
          </w:tcPr>
          <w:p w:rsidR="00897A82" w:rsidRPr="007427F9" w:rsidRDefault="00897A82" w:rsidP="00897A82">
            <w:pPr>
              <w:pStyle w:val="Corpsdetexte"/>
              <w:rPr>
                <w:color w:val="000000"/>
                <w:sz w:val="22"/>
                <w:szCs w:val="22"/>
              </w:rPr>
            </w:pPr>
          </w:p>
        </w:tc>
        <w:tc>
          <w:tcPr>
            <w:tcW w:w="1843" w:type="dxa"/>
          </w:tcPr>
          <w:p w:rsidR="00897A82" w:rsidRPr="007427F9" w:rsidRDefault="00897A82" w:rsidP="00897A82">
            <w:pPr>
              <w:pStyle w:val="Corpsdetexte"/>
              <w:rPr>
                <w:color w:val="000000"/>
                <w:sz w:val="22"/>
                <w:szCs w:val="22"/>
              </w:rPr>
            </w:pPr>
          </w:p>
        </w:tc>
        <w:tc>
          <w:tcPr>
            <w:tcW w:w="1701" w:type="dxa"/>
          </w:tcPr>
          <w:p w:rsidR="00897A82" w:rsidRPr="007427F9" w:rsidRDefault="00897A82" w:rsidP="00897A82">
            <w:pPr>
              <w:pStyle w:val="Corpsdetexte"/>
              <w:rPr>
                <w:color w:val="000000"/>
                <w:sz w:val="22"/>
                <w:szCs w:val="22"/>
              </w:rPr>
            </w:pPr>
          </w:p>
        </w:tc>
      </w:tr>
      <w:tr w:rsidR="0074114A" w:rsidRPr="007427F9" w:rsidTr="00897A82">
        <w:trPr>
          <w:cantSplit/>
          <w:trHeight w:val="340"/>
        </w:trPr>
        <w:tc>
          <w:tcPr>
            <w:tcW w:w="3898" w:type="dxa"/>
          </w:tcPr>
          <w:p w:rsidR="00897A82" w:rsidRPr="007427F9" w:rsidRDefault="0074114A" w:rsidP="00897A82">
            <w:pPr>
              <w:pStyle w:val="Corpsdetexte"/>
              <w:rPr>
                <w:color w:val="000000"/>
                <w:sz w:val="22"/>
                <w:szCs w:val="22"/>
              </w:rPr>
            </w:pPr>
            <w:r w:rsidRPr="007427F9">
              <w:rPr>
                <w:b/>
                <w:color w:val="000000"/>
                <w:sz w:val="22"/>
                <w:szCs w:val="22"/>
              </w:rPr>
              <w:lastRenderedPageBreak/>
              <w:t>Staff working abroad:</w:t>
            </w:r>
          </w:p>
        </w:tc>
        <w:tc>
          <w:tcPr>
            <w:tcW w:w="1842" w:type="dxa"/>
          </w:tcPr>
          <w:p w:rsidR="00897A82" w:rsidRPr="007427F9" w:rsidRDefault="0074114A" w:rsidP="00897A82">
            <w:pPr>
              <w:pStyle w:val="Corpsdetexte"/>
              <w:rPr>
                <w:color w:val="000000"/>
                <w:sz w:val="22"/>
                <w:szCs w:val="22"/>
              </w:rPr>
            </w:pPr>
            <w:r w:rsidRPr="007427F9">
              <w:rPr>
                <w:color w:val="000000"/>
                <w:sz w:val="22"/>
                <w:szCs w:val="22"/>
              </w:rPr>
              <w:t>Total (FTE)</w:t>
            </w:r>
          </w:p>
        </w:tc>
        <w:tc>
          <w:tcPr>
            <w:tcW w:w="1843" w:type="dxa"/>
          </w:tcPr>
          <w:p w:rsidR="00897A82" w:rsidRPr="007427F9" w:rsidRDefault="0074114A" w:rsidP="00897A82">
            <w:pPr>
              <w:pStyle w:val="Corpsdetexte"/>
              <w:rPr>
                <w:color w:val="000000"/>
                <w:sz w:val="22"/>
                <w:szCs w:val="22"/>
              </w:rPr>
            </w:pPr>
            <w:r w:rsidRPr="007427F9">
              <w:rPr>
                <w:color w:val="000000"/>
                <w:sz w:val="22"/>
                <w:szCs w:val="22"/>
              </w:rPr>
              <w:t>Full time</w:t>
            </w:r>
          </w:p>
        </w:tc>
        <w:tc>
          <w:tcPr>
            <w:tcW w:w="1701" w:type="dxa"/>
          </w:tcPr>
          <w:p w:rsidR="00897A82" w:rsidRPr="007427F9" w:rsidRDefault="0074114A" w:rsidP="00897A82">
            <w:pPr>
              <w:pStyle w:val="Corpsdetexte"/>
              <w:rPr>
                <w:color w:val="000000"/>
                <w:sz w:val="22"/>
                <w:szCs w:val="22"/>
              </w:rPr>
            </w:pPr>
            <w:r w:rsidRPr="007427F9">
              <w:rPr>
                <w:color w:val="000000"/>
                <w:sz w:val="22"/>
                <w:szCs w:val="22"/>
              </w:rPr>
              <w:t>Part time</w:t>
            </w:r>
          </w:p>
        </w:tc>
      </w:tr>
      <w:tr w:rsidR="0074114A" w:rsidRPr="007427F9" w:rsidTr="00897A82">
        <w:trPr>
          <w:cantSplit/>
          <w:trHeight w:val="340"/>
        </w:trPr>
        <w:tc>
          <w:tcPr>
            <w:tcW w:w="3898" w:type="dxa"/>
          </w:tcPr>
          <w:p w:rsidR="00897A82" w:rsidRPr="007427F9" w:rsidRDefault="0074114A" w:rsidP="00897A82">
            <w:pPr>
              <w:pStyle w:val="Corpsdetexte"/>
              <w:rPr>
                <w:color w:val="000000"/>
                <w:sz w:val="22"/>
                <w:szCs w:val="22"/>
              </w:rPr>
            </w:pPr>
            <w:r w:rsidRPr="007427F9">
              <w:rPr>
                <w:color w:val="000000"/>
                <w:sz w:val="22"/>
                <w:szCs w:val="22"/>
              </w:rPr>
              <w:t>Expatriate employees</w:t>
            </w:r>
          </w:p>
        </w:tc>
        <w:tc>
          <w:tcPr>
            <w:tcW w:w="1842" w:type="dxa"/>
          </w:tcPr>
          <w:p w:rsidR="00897A82" w:rsidRPr="007427F9" w:rsidRDefault="00897A82" w:rsidP="00897A82">
            <w:pPr>
              <w:pStyle w:val="Corpsdetexte"/>
              <w:rPr>
                <w:color w:val="000000"/>
                <w:sz w:val="22"/>
                <w:szCs w:val="22"/>
              </w:rPr>
            </w:pPr>
          </w:p>
        </w:tc>
        <w:tc>
          <w:tcPr>
            <w:tcW w:w="1843" w:type="dxa"/>
          </w:tcPr>
          <w:p w:rsidR="00897A82" w:rsidRPr="007427F9" w:rsidRDefault="00897A82" w:rsidP="00897A82">
            <w:pPr>
              <w:pStyle w:val="Corpsdetexte"/>
              <w:rPr>
                <w:color w:val="000000"/>
                <w:sz w:val="22"/>
                <w:szCs w:val="22"/>
              </w:rPr>
            </w:pPr>
          </w:p>
        </w:tc>
        <w:tc>
          <w:tcPr>
            <w:tcW w:w="1701" w:type="dxa"/>
          </w:tcPr>
          <w:p w:rsidR="00897A82" w:rsidRPr="007427F9" w:rsidRDefault="00897A82" w:rsidP="00897A82">
            <w:pPr>
              <w:pStyle w:val="Corpsdetexte"/>
              <w:rPr>
                <w:color w:val="000000"/>
                <w:sz w:val="22"/>
                <w:szCs w:val="22"/>
              </w:rPr>
            </w:pPr>
          </w:p>
        </w:tc>
      </w:tr>
      <w:tr w:rsidR="0074114A" w:rsidRPr="007427F9" w:rsidTr="00897A82">
        <w:trPr>
          <w:cantSplit/>
          <w:trHeight w:val="340"/>
        </w:trPr>
        <w:tc>
          <w:tcPr>
            <w:tcW w:w="3898" w:type="dxa"/>
          </w:tcPr>
          <w:p w:rsidR="00897A82" w:rsidRPr="007427F9" w:rsidRDefault="0074114A" w:rsidP="00897A82">
            <w:pPr>
              <w:pStyle w:val="Corpsdetexte"/>
              <w:rPr>
                <w:color w:val="000000"/>
                <w:sz w:val="22"/>
                <w:szCs w:val="22"/>
              </w:rPr>
            </w:pPr>
            <w:r w:rsidRPr="007427F9">
              <w:rPr>
                <w:color w:val="000000"/>
                <w:sz w:val="22"/>
                <w:szCs w:val="22"/>
              </w:rPr>
              <w:t>Local employees</w:t>
            </w:r>
          </w:p>
        </w:tc>
        <w:tc>
          <w:tcPr>
            <w:tcW w:w="1842" w:type="dxa"/>
          </w:tcPr>
          <w:p w:rsidR="00897A82" w:rsidRPr="007427F9" w:rsidRDefault="00897A82" w:rsidP="00897A82">
            <w:pPr>
              <w:pStyle w:val="Corpsdetexte"/>
              <w:rPr>
                <w:color w:val="000000"/>
                <w:sz w:val="22"/>
                <w:szCs w:val="22"/>
              </w:rPr>
            </w:pPr>
          </w:p>
        </w:tc>
        <w:tc>
          <w:tcPr>
            <w:tcW w:w="1843" w:type="dxa"/>
          </w:tcPr>
          <w:p w:rsidR="00897A82" w:rsidRPr="007427F9" w:rsidRDefault="00897A82" w:rsidP="00897A82">
            <w:pPr>
              <w:pStyle w:val="Corpsdetexte"/>
              <w:rPr>
                <w:color w:val="000000"/>
                <w:sz w:val="22"/>
                <w:szCs w:val="22"/>
              </w:rPr>
            </w:pPr>
          </w:p>
        </w:tc>
        <w:tc>
          <w:tcPr>
            <w:tcW w:w="1701" w:type="dxa"/>
          </w:tcPr>
          <w:p w:rsidR="00897A82" w:rsidRPr="007427F9" w:rsidRDefault="00897A82" w:rsidP="00897A82">
            <w:pPr>
              <w:pStyle w:val="Corpsdetexte"/>
              <w:rPr>
                <w:color w:val="000000"/>
                <w:sz w:val="22"/>
                <w:szCs w:val="22"/>
              </w:rPr>
            </w:pPr>
          </w:p>
        </w:tc>
      </w:tr>
      <w:tr w:rsidR="0074114A" w:rsidRPr="007427F9" w:rsidTr="00897A82">
        <w:trPr>
          <w:cantSplit/>
          <w:trHeight w:val="340"/>
        </w:trPr>
        <w:tc>
          <w:tcPr>
            <w:tcW w:w="3898" w:type="dxa"/>
          </w:tcPr>
          <w:p w:rsidR="00897A82" w:rsidRPr="007427F9" w:rsidRDefault="0074114A" w:rsidP="00897A82">
            <w:pPr>
              <w:pStyle w:val="Corpsdetexte"/>
              <w:rPr>
                <w:color w:val="000000"/>
                <w:sz w:val="22"/>
                <w:szCs w:val="22"/>
              </w:rPr>
            </w:pPr>
            <w:r w:rsidRPr="007427F9">
              <w:rPr>
                <w:color w:val="000000"/>
                <w:sz w:val="22"/>
                <w:szCs w:val="22"/>
              </w:rPr>
              <w:t>Contracted volunteers</w:t>
            </w:r>
          </w:p>
        </w:tc>
        <w:tc>
          <w:tcPr>
            <w:tcW w:w="1842" w:type="dxa"/>
          </w:tcPr>
          <w:p w:rsidR="00897A82" w:rsidRPr="007427F9" w:rsidRDefault="00897A82" w:rsidP="00897A82">
            <w:pPr>
              <w:pStyle w:val="Corpsdetexte"/>
              <w:rPr>
                <w:color w:val="000000"/>
                <w:sz w:val="22"/>
                <w:szCs w:val="22"/>
              </w:rPr>
            </w:pPr>
          </w:p>
        </w:tc>
        <w:tc>
          <w:tcPr>
            <w:tcW w:w="1843" w:type="dxa"/>
          </w:tcPr>
          <w:p w:rsidR="00897A82" w:rsidRPr="007427F9" w:rsidRDefault="00897A82" w:rsidP="00897A82">
            <w:pPr>
              <w:pStyle w:val="Corpsdetexte"/>
              <w:rPr>
                <w:color w:val="000000"/>
                <w:sz w:val="22"/>
                <w:szCs w:val="22"/>
              </w:rPr>
            </w:pPr>
          </w:p>
        </w:tc>
        <w:tc>
          <w:tcPr>
            <w:tcW w:w="1701" w:type="dxa"/>
          </w:tcPr>
          <w:p w:rsidR="00897A82" w:rsidRPr="007427F9" w:rsidRDefault="00897A82" w:rsidP="00897A82">
            <w:pPr>
              <w:pStyle w:val="Corpsdetexte"/>
              <w:rPr>
                <w:color w:val="000000"/>
                <w:sz w:val="22"/>
                <w:szCs w:val="22"/>
              </w:rPr>
            </w:pPr>
          </w:p>
        </w:tc>
      </w:tr>
      <w:tr w:rsidR="0074114A" w:rsidRPr="007427F9" w:rsidTr="00897A82">
        <w:trPr>
          <w:cantSplit/>
          <w:trHeight w:val="340"/>
        </w:trPr>
        <w:tc>
          <w:tcPr>
            <w:tcW w:w="3898" w:type="dxa"/>
          </w:tcPr>
          <w:p w:rsidR="00897A82" w:rsidRPr="007427F9" w:rsidRDefault="0074114A" w:rsidP="00897A82">
            <w:pPr>
              <w:pStyle w:val="Corpsdetexte"/>
              <w:rPr>
                <w:color w:val="000000"/>
                <w:sz w:val="22"/>
                <w:szCs w:val="22"/>
              </w:rPr>
            </w:pPr>
            <w:r w:rsidRPr="007427F9">
              <w:rPr>
                <w:color w:val="000000"/>
                <w:sz w:val="22"/>
                <w:szCs w:val="22"/>
              </w:rPr>
              <w:t>Informal volunteers</w:t>
            </w:r>
          </w:p>
        </w:tc>
        <w:tc>
          <w:tcPr>
            <w:tcW w:w="1842" w:type="dxa"/>
          </w:tcPr>
          <w:p w:rsidR="00897A82" w:rsidRPr="007427F9" w:rsidRDefault="00897A82" w:rsidP="00897A82">
            <w:pPr>
              <w:pStyle w:val="Corpsdetexte"/>
              <w:rPr>
                <w:color w:val="000000"/>
                <w:sz w:val="22"/>
                <w:szCs w:val="22"/>
              </w:rPr>
            </w:pPr>
          </w:p>
        </w:tc>
        <w:tc>
          <w:tcPr>
            <w:tcW w:w="1843" w:type="dxa"/>
          </w:tcPr>
          <w:p w:rsidR="00897A82" w:rsidRPr="007427F9" w:rsidRDefault="00897A82" w:rsidP="00897A82">
            <w:pPr>
              <w:pStyle w:val="Corpsdetexte"/>
              <w:rPr>
                <w:color w:val="000000"/>
                <w:sz w:val="22"/>
                <w:szCs w:val="22"/>
              </w:rPr>
            </w:pPr>
          </w:p>
        </w:tc>
        <w:tc>
          <w:tcPr>
            <w:tcW w:w="1701" w:type="dxa"/>
          </w:tcPr>
          <w:p w:rsidR="00897A82" w:rsidRPr="007427F9" w:rsidRDefault="00897A82" w:rsidP="00897A82">
            <w:pPr>
              <w:pStyle w:val="Corpsdetexte"/>
              <w:rPr>
                <w:color w:val="000000"/>
                <w:sz w:val="22"/>
                <w:szCs w:val="22"/>
              </w:rPr>
            </w:pPr>
          </w:p>
        </w:tc>
      </w:tr>
      <w:tr w:rsidR="0074114A" w:rsidRPr="007427F9" w:rsidTr="00897A82">
        <w:trPr>
          <w:cantSplit/>
          <w:trHeight w:val="340"/>
        </w:trPr>
        <w:tc>
          <w:tcPr>
            <w:tcW w:w="3898" w:type="dxa"/>
          </w:tcPr>
          <w:p w:rsidR="00897A82" w:rsidRPr="007427F9" w:rsidRDefault="0074114A" w:rsidP="00897A82">
            <w:pPr>
              <w:pStyle w:val="Corpsdetexte"/>
              <w:rPr>
                <w:color w:val="000000"/>
                <w:sz w:val="22"/>
                <w:szCs w:val="22"/>
              </w:rPr>
            </w:pPr>
            <w:r w:rsidRPr="007427F9">
              <w:rPr>
                <w:color w:val="000000"/>
                <w:sz w:val="22"/>
                <w:szCs w:val="22"/>
              </w:rPr>
              <w:t>Total</w:t>
            </w:r>
          </w:p>
        </w:tc>
        <w:tc>
          <w:tcPr>
            <w:tcW w:w="1842" w:type="dxa"/>
          </w:tcPr>
          <w:p w:rsidR="00897A82" w:rsidRPr="007427F9" w:rsidRDefault="00897A82" w:rsidP="00897A82">
            <w:pPr>
              <w:pStyle w:val="Corpsdetexte"/>
              <w:rPr>
                <w:color w:val="000000"/>
                <w:sz w:val="22"/>
                <w:szCs w:val="22"/>
              </w:rPr>
            </w:pPr>
          </w:p>
        </w:tc>
        <w:tc>
          <w:tcPr>
            <w:tcW w:w="1843" w:type="dxa"/>
          </w:tcPr>
          <w:p w:rsidR="00897A82" w:rsidRPr="007427F9" w:rsidRDefault="00897A82" w:rsidP="00897A82">
            <w:pPr>
              <w:pStyle w:val="Corpsdetexte"/>
              <w:rPr>
                <w:color w:val="000000"/>
                <w:sz w:val="22"/>
                <w:szCs w:val="22"/>
              </w:rPr>
            </w:pPr>
          </w:p>
        </w:tc>
        <w:tc>
          <w:tcPr>
            <w:tcW w:w="1701" w:type="dxa"/>
          </w:tcPr>
          <w:p w:rsidR="00897A82" w:rsidRPr="007427F9" w:rsidRDefault="00897A82" w:rsidP="00897A82">
            <w:pPr>
              <w:pStyle w:val="Corpsdetexte"/>
              <w:rPr>
                <w:color w:val="000000"/>
                <w:sz w:val="22"/>
                <w:szCs w:val="22"/>
              </w:rPr>
            </w:pPr>
          </w:p>
        </w:tc>
      </w:tr>
    </w:tbl>
    <w:p w:rsidR="00897A82" w:rsidRPr="007427F9" w:rsidRDefault="00897A82" w:rsidP="00897A82">
      <w:pPr>
        <w:rPr>
          <w:b/>
          <w:sz w:val="22"/>
          <w:szCs w:val="22"/>
          <w:u w:val="single"/>
        </w:rPr>
      </w:pPr>
    </w:p>
    <w:tbl>
      <w:tblPr>
        <w:tblW w:w="98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86"/>
        <w:gridCol w:w="808"/>
        <w:gridCol w:w="789"/>
        <w:gridCol w:w="847"/>
        <w:gridCol w:w="829"/>
        <w:gridCol w:w="768"/>
        <w:gridCol w:w="26"/>
        <w:gridCol w:w="730"/>
        <w:gridCol w:w="638"/>
        <w:gridCol w:w="49"/>
        <w:gridCol w:w="590"/>
      </w:tblGrid>
      <w:tr w:rsidR="0074114A" w:rsidRPr="007427F9" w:rsidTr="00897A82">
        <w:trPr>
          <w:trHeight w:val="945"/>
        </w:trPr>
        <w:tc>
          <w:tcPr>
            <w:tcW w:w="3786" w:type="dxa"/>
            <w:vMerge w:val="restart"/>
            <w:shd w:val="clear" w:color="auto" w:fill="auto"/>
          </w:tcPr>
          <w:p w:rsidR="00897A82" w:rsidRPr="007427F9" w:rsidRDefault="0074114A" w:rsidP="00897A82">
            <w:pPr>
              <w:rPr>
                <w:b/>
                <w:bCs/>
                <w:sz w:val="22"/>
                <w:szCs w:val="22"/>
              </w:rPr>
            </w:pPr>
            <w:r w:rsidRPr="007427F9">
              <w:rPr>
                <w:b/>
                <w:bCs/>
                <w:sz w:val="22"/>
                <w:szCs w:val="22"/>
              </w:rPr>
              <w:t>Budget items by expense category</w:t>
            </w:r>
          </w:p>
        </w:tc>
        <w:tc>
          <w:tcPr>
            <w:tcW w:w="6074" w:type="dxa"/>
            <w:gridSpan w:val="10"/>
            <w:shd w:val="clear" w:color="auto" w:fill="auto"/>
          </w:tcPr>
          <w:p w:rsidR="00897A82" w:rsidRPr="007427F9" w:rsidRDefault="0074114A" w:rsidP="00897A82">
            <w:pPr>
              <w:rPr>
                <w:b/>
                <w:bCs/>
                <w:sz w:val="22"/>
                <w:szCs w:val="22"/>
              </w:rPr>
            </w:pPr>
            <w:r w:rsidRPr="007427F9">
              <w:rPr>
                <w:b/>
                <w:bCs/>
                <w:sz w:val="22"/>
                <w:szCs w:val="22"/>
              </w:rPr>
              <w:t>Total funds allocated over the past three years</w:t>
            </w:r>
          </w:p>
        </w:tc>
      </w:tr>
      <w:tr w:rsidR="0074114A" w:rsidRPr="007427F9" w:rsidTr="00897A82">
        <w:trPr>
          <w:trHeight w:val="255"/>
        </w:trPr>
        <w:tc>
          <w:tcPr>
            <w:tcW w:w="3786" w:type="dxa"/>
            <w:vMerge/>
            <w:shd w:val="clear" w:color="auto" w:fill="auto"/>
          </w:tcPr>
          <w:p w:rsidR="00897A82" w:rsidRPr="007427F9" w:rsidRDefault="00897A82" w:rsidP="00897A82">
            <w:pPr>
              <w:rPr>
                <w:b/>
                <w:bCs/>
                <w:sz w:val="22"/>
                <w:szCs w:val="22"/>
              </w:rPr>
            </w:pPr>
          </w:p>
        </w:tc>
        <w:tc>
          <w:tcPr>
            <w:tcW w:w="808" w:type="dxa"/>
            <w:shd w:val="clear" w:color="auto" w:fill="auto"/>
          </w:tcPr>
          <w:p w:rsidR="00897A82" w:rsidRPr="007427F9" w:rsidRDefault="0074114A" w:rsidP="00897A82">
            <w:pPr>
              <w:rPr>
                <w:b/>
                <w:bCs/>
                <w:sz w:val="22"/>
                <w:szCs w:val="22"/>
              </w:rPr>
            </w:pPr>
            <w:r w:rsidRPr="007427F9">
              <w:rPr>
                <w:b/>
                <w:bCs/>
                <w:sz w:val="22"/>
                <w:szCs w:val="22"/>
              </w:rPr>
              <w:t>Year 20..</w:t>
            </w:r>
          </w:p>
        </w:tc>
        <w:tc>
          <w:tcPr>
            <w:tcW w:w="789" w:type="dxa"/>
            <w:shd w:val="solid" w:color="BFBFBF" w:fill="auto"/>
            <w:vAlign w:val="center"/>
          </w:tcPr>
          <w:p w:rsidR="00897A82" w:rsidRPr="007427F9" w:rsidRDefault="0074114A" w:rsidP="00897A82">
            <w:pPr>
              <w:jc w:val="center"/>
              <w:rPr>
                <w:b/>
                <w:bCs/>
                <w:sz w:val="22"/>
                <w:szCs w:val="22"/>
              </w:rPr>
            </w:pPr>
            <w:r w:rsidRPr="007427F9">
              <w:rPr>
                <w:b/>
                <w:bCs/>
                <w:sz w:val="22"/>
                <w:szCs w:val="22"/>
              </w:rPr>
              <w:t>%</w:t>
            </w:r>
          </w:p>
        </w:tc>
        <w:tc>
          <w:tcPr>
            <w:tcW w:w="847" w:type="dxa"/>
            <w:shd w:val="clear" w:color="auto" w:fill="auto"/>
          </w:tcPr>
          <w:p w:rsidR="00897A82" w:rsidRPr="007427F9" w:rsidRDefault="0074114A" w:rsidP="00897A82">
            <w:pPr>
              <w:rPr>
                <w:b/>
                <w:bCs/>
                <w:sz w:val="22"/>
                <w:szCs w:val="22"/>
              </w:rPr>
            </w:pPr>
            <w:r w:rsidRPr="007427F9">
              <w:rPr>
                <w:b/>
                <w:bCs/>
                <w:sz w:val="22"/>
                <w:szCs w:val="22"/>
              </w:rPr>
              <w:t>Year 20..</w:t>
            </w:r>
          </w:p>
        </w:tc>
        <w:tc>
          <w:tcPr>
            <w:tcW w:w="829" w:type="dxa"/>
            <w:shd w:val="solid" w:color="BFBFBF" w:fill="auto"/>
            <w:vAlign w:val="center"/>
          </w:tcPr>
          <w:p w:rsidR="00897A82" w:rsidRPr="007427F9" w:rsidRDefault="0074114A" w:rsidP="00897A82">
            <w:pPr>
              <w:jc w:val="center"/>
              <w:rPr>
                <w:b/>
                <w:bCs/>
                <w:sz w:val="22"/>
                <w:szCs w:val="22"/>
              </w:rPr>
            </w:pPr>
            <w:r w:rsidRPr="007427F9">
              <w:rPr>
                <w:b/>
                <w:bCs/>
                <w:sz w:val="22"/>
                <w:szCs w:val="22"/>
              </w:rPr>
              <w:t>%</w:t>
            </w:r>
          </w:p>
        </w:tc>
        <w:tc>
          <w:tcPr>
            <w:tcW w:w="794" w:type="dxa"/>
            <w:gridSpan w:val="2"/>
            <w:shd w:val="clear" w:color="auto" w:fill="auto"/>
          </w:tcPr>
          <w:p w:rsidR="00897A82" w:rsidRPr="007427F9" w:rsidRDefault="0074114A" w:rsidP="00897A82">
            <w:pPr>
              <w:rPr>
                <w:b/>
                <w:bCs/>
                <w:sz w:val="22"/>
                <w:szCs w:val="22"/>
              </w:rPr>
            </w:pPr>
            <w:r w:rsidRPr="007427F9">
              <w:rPr>
                <w:b/>
                <w:bCs/>
                <w:sz w:val="22"/>
                <w:szCs w:val="22"/>
              </w:rPr>
              <w:t>Year 20..</w:t>
            </w:r>
          </w:p>
        </w:tc>
        <w:tc>
          <w:tcPr>
            <w:tcW w:w="730" w:type="dxa"/>
            <w:shd w:val="solid" w:color="BFBFBF" w:fill="auto"/>
            <w:vAlign w:val="center"/>
          </w:tcPr>
          <w:p w:rsidR="00897A82" w:rsidRPr="007427F9" w:rsidRDefault="0074114A" w:rsidP="00897A82">
            <w:pPr>
              <w:jc w:val="center"/>
              <w:rPr>
                <w:b/>
                <w:bCs/>
                <w:sz w:val="22"/>
                <w:szCs w:val="22"/>
              </w:rPr>
            </w:pPr>
            <w:r w:rsidRPr="007427F9">
              <w:rPr>
                <w:b/>
                <w:bCs/>
                <w:sz w:val="22"/>
                <w:szCs w:val="22"/>
              </w:rPr>
              <w:t>%</w:t>
            </w:r>
          </w:p>
        </w:tc>
        <w:tc>
          <w:tcPr>
            <w:tcW w:w="687" w:type="dxa"/>
            <w:gridSpan w:val="2"/>
            <w:shd w:val="clear" w:color="auto" w:fill="auto"/>
          </w:tcPr>
          <w:p w:rsidR="00897A82" w:rsidRPr="007427F9" w:rsidRDefault="0074114A" w:rsidP="00897A82">
            <w:pPr>
              <w:rPr>
                <w:b/>
                <w:bCs/>
                <w:sz w:val="22"/>
                <w:szCs w:val="22"/>
              </w:rPr>
            </w:pPr>
            <w:r w:rsidRPr="007427F9">
              <w:rPr>
                <w:b/>
                <w:bCs/>
                <w:sz w:val="22"/>
                <w:szCs w:val="22"/>
              </w:rPr>
              <w:t>Total</w:t>
            </w:r>
          </w:p>
        </w:tc>
        <w:tc>
          <w:tcPr>
            <w:tcW w:w="590" w:type="dxa"/>
            <w:shd w:val="solid" w:color="BFBFBF" w:fill="auto"/>
            <w:vAlign w:val="center"/>
          </w:tcPr>
          <w:p w:rsidR="00897A82" w:rsidRPr="007427F9" w:rsidRDefault="0074114A" w:rsidP="00897A82">
            <w:pPr>
              <w:jc w:val="center"/>
              <w:rPr>
                <w:b/>
                <w:bCs/>
                <w:sz w:val="22"/>
                <w:szCs w:val="22"/>
              </w:rPr>
            </w:pPr>
            <w:r w:rsidRPr="007427F9">
              <w:rPr>
                <w:b/>
                <w:bCs/>
                <w:sz w:val="22"/>
                <w:szCs w:val="22"/>
              </w:rPr>
              <w:t>%</w:t>
            </w:r>
          </w:p>
        </w:tc>
      </w:tr>
      <w:tr w:rsidR="0074114A" w:rsidRPr="007427F9" w:rsidTr="00897A82">
        <w:trPr>
          <w:trHeight w:val="255"/>
        </w:trPr>
        <w:tc>
          <w:tcPr>
            <w:tcW w:w="9860" w:type="dxa"/>
            <w:gridSpan w:val="11"/>
            <w:shd w:val="clear" w:color="auto" w:fill="auto"/>
          </w:tcPr>
          <w:p w:rsidR="00897A82" w:rsidRPr="007427F9" w:rsidRDefault="0074114A" w:rsidP="00897A82">
            <w:pPr>
              <w:rPr>
                <w:b/>
                <w:bCs/>
                <w:sz w:val="22"/>
                <w:szCs w:val="22"/>
              </w:rPr>
            </w:pPr>
            <w:r w:rsidRPr="007427F9">
              <w:rPr>
                <w:b/>
                <w:bCs/>
                <w:sz w:val="22"/>
                <w:szCs w:val="22"/>
              </w:rPr>
              <w:t>Operating costs</w:t>
            </w:r>
          </w:p>
        </w:tc>
      </w:tr>
      <w:tr w:rsidR="0074114A" w:rsidRPr="007427F9" w:rsidTr="00897A82">
        <w:trPr>
          <w:trHeight w:val="255"/>
        </w:trPr>
        <w:tc>
          <w:tcPr>
            <w:tcW w:w="3786" w:type="dxa"/>
            <w:shd w:val="clear" w:color="auto" w:fill="auto"/>
          </w:tcPr>
          <w:p w:rsidR="00897A82" w:rsidRPr="007427F9" w:rsidRDefault="0074114A" w:rsidP="00897A82">
            <w:pPr>
              <w:rPr>
                <w:sz w:val="22"/>
                <w:szCs w:val="22"/>
              </w:rPr>
            </w:pPr>
            <w:r w:rsidRPr="007427F9">
              <w:rPr>
                <w:sz w:val="22"/>
                <w:szCs w:val="22"/>
              </w:rPr>
              <w:t>Personnel expenses (HQ and field employees [expatriates and local])</w:t>
            </w:r>
          </w:p>
        </w:tc>
        <w:tc>
          <w:tcPr>
            <w:tcW w:w="808" w:type="dxa"/>
            <w:shd w:val="clear" w:color="auto" w:fill="auto"/>
          </w:tcPr>
          <w:p w:rsidR="00897A82" w:rsidRPr="007427F9" w:rsidRDefault="0074114A" w:rsidP="00897A82">
            <w:pPr>
              <w:rPr>
                <w:sz w:val="22"/>
                <w:szCs w:val="22"/>
              </w:rPr>
            </w:pPr>
            <w:r w:rsidRPr="007427F9">
              <w:rPr>
                <w:sz w:val="22"/>
                <w:szCs w:val="22"/>
              </w:rPr>
              <w:t> </w:t>
            </w:r>
          </w:p>
        </w:tc>
        <w:tc>
          <w:tcPr>
            <w:tcW w:w="789" w:type="dxa"/>
            <w:shd w:val="solid" w:color="BFBFBF" w:fill="auto"/>
          </w:tcPr>
          <w:p w:rsidR="00897A82" w:rsidRPr="007427F9" w:rsidRDefault="00897A82" w:rsidP="00897A82">
            <w:pPr>
              <w:rPr>
                <w:sz w:val="22"/>
                <w:szCs w:val="22"/>
              </w:rPr>
            </w:pPr>
          </w:p>
        </w:tc>
        <w:tc>
          <w:tcPr>
            <w:tcW w:w="847" w:type="dxa"/>
            <w:shd w:val="clear" w:color="auto" w:fill="auto"/>
          </w:tcPr>
          <w:p w:rsidR="00897A82" w:rsidRPr="007427F9" w:rsidRDefault="0074114A" w:rsidP="00897A82">
            <w:pPr>
              <w:rPr>
                <w:sz w:val="22"/>
                <w:szCs w:val="22"/>
              </w:rPr>
            </w:pPr>
            <w:r w:rsidRPr="007427F9">
              <w:rPr>
                <w:sz w:val="22"/>
                <w:szCs w:val="22"/>
              </w:rPr>
              <w:t> </w:t>
            </w:r>
          </w:p>
        </w:tc>
        <w:tc>
          <w:tcPr>
            <w:tcW w:w="829" w:type="dxa"/>
            <w:shd w:val="solid" w:color="BFBFBF" w:fill="auto"/>
          </w:tcPr>
          <w:p w:rsidR="00897A82" w:rsidRPr="007427F9" w:rsidRDefault="00897A82" w:rsidP="00897A82">
            <w:pPr>
              <w:rPr>
                <w:sz w:val="22"/>
                <w:szCs w:val="22"/>
              </w:rPr>
            </w:pPr>
          </w:p>
        </w:tc>
        <w:tc>
          <w:tcPr>
            <w:tcW w:w="768" w:type="dxa"/>
            <w:shd w:val="clear" w:color="auto" w:fill="auto"/>
          </w:tcPr>
          <w:p w:rsidR="00897A82" w:rsidRPr="007427F9" w:rsidRDefault="0074114A" w:rsidP="00897A82">
            <w:pPr>
              <w:rPr>
                <w:sz w:val="22"/>
                <w:szCs w:val="22"/>
              </w:rPr>
            </w:pPr>
            <w:r w:rsidRPr="007427F9">
              <w:rPr>
                <w:sz w:val="22"/>
                <w:szCs w:val="22"/>
              </w:rPr>
              <w:t> </w:t>
            </w:r>
          </w:p>
        </w:tc>
        <w:tc>
          <w:tcPr>
            <w:tcW w:w="756" w:type="dxa"/>
            <w:gridSpan w:val="2"/>
            <w:shd w:val="solid" w:color="BFBFBF" w:fill="auto"/>
          </w:tcPr>
          <w:p w:rsidR="00897A82" w:rsidRPr="007427F9" w:rsidRDefault="00897A82" w:rsidP="00897A82">
            <w:pPr>
              <w:rPr>
                <w:sz w:val="22"/>
                <w:szCs w:val="22"/>
              </w:rPr>
            </w:pPr>
          </w:p>
        </w:tc>
        <w:tc>
          <w:tcPr>
            <w:tcW w:w="638" w:type="dxa"/>
            <w:shd w:val="clear" w:color="auto" w:fill="auto"/>
          </w:tcPr>
          <w:p w:rsidR="00897A82" w:rsidRPr="007427F9" w:rsidRDefault="0074114A" w:rsidP="00897A82">
            <w:pPr>
              <w:rPr>
                <w:sz w:val="22"/>
                <w:szCs w:val="22"/>
              </w:rPr>
            </w:pPr>
            <w:r w:rsidRPr="007427F9">
              <w:rPr>
                <w:sz w:val="22"/>
                <w:szCs w:val="22"/>
              </w:rPr>
              <w:t> </w:t>
            </w:r>
          </w:p>
        </w:tc>
        <w:tc>
          <w:tcPr>
            <w:tcW w:w="639" w:type="dxa"/>
            <w:gridSpan w:val="2"/>
            <w:shd w:val="solid" w:color="BFBFBF" w:fill="auto"/>
          </w:tcPr>
          <w:p w:rsidR="00897A82" w:rsidRPr="007427F9" w:rsidRDefault="00897A82" w:rsidP="00897A82">
            <w:pPr>
              <w:rPr>
                <w:sz w:val="22"/>
                <w:szCs w:val="22"/>
              </w:rPr>
            </w:pPr>
          </w:p>
        </w:tc>
      </w:tr>
      <w:tr w:rsidR="0074114A" w:rsidRPr="007427F9" w:rsidTr="00897A82">
        <w:trPr>
          <w:trHeight w:val="255"/>
        </w:trPr>
        <w:tc>
          <w:tcPr>
            <w:tcW w:w="3786" w:type="dxa"/>
            <w:shd w:val="clear" w:color="auto" w:fill="auto"/>
          </w:tcPr>
          <w:p w:rsidR="00897A82" w:rsidRPr="007427F9" w:rsidRDefault="0074114A" w:rsidP="00897A82">
            <w:pPr>
              <w:rPr>
                <w:sz w:val="22"/>
                <w:szCs w:val="22"/>
              </w:rPr>
            </w:pPr>
            <w:r w:rsidRPr="007427F9">
              <w:rPr>
                <w:sz w:val="22"/>
                <w:szCs w:val="22"/>
              </w:rPr>
              <w:t>Rental charges</w:t>
            </w:r>
          </w:p>
        </w:tc>
        <w:tc>
          <w:tcPr>
            <w:tcW w:w="808" w:type="dxa"/>
            <w:shd w:val="clear" w:color="auto" w:fill="auto"/>
          </w:tcPr>
          <w:p w:rsidR="00897A82" w:rsidRPr="007427F9" w:rsidRDefault="0074114A" w:rsidP="00897A82">
            <w:pPr>
              <w:rPr>
                <w:sz w:val="22"/>
                <w:szCs w:val="22"/>
              </w:rPr>
            </w:pPr>
            <w:r w:rsidRPr="007427F9">
              <w:rPr>
                <w:sz w:val="22"/>
                <w:szCs w:val="22"/>
              </w:rPr>
              <w:t> </w:t>
            </w:r>
          </w:p>
        </w:tc>
        <w:tc>
          <w:tcPr>
            <w:tcW w:w="789" w:type="dxa"/>
            <w:shd w:val="solid" w:color="BFBFBF" w:fill="auto"/>
          </w:tcPr>
          <w:p w:rsidR="00897A82" w:rsidRPr="007427F9" w:rsidRDefault="00897A82" w:rsidP="00897A82">
            <w:pPr>
              <w:rPr>
                <w:sz w:val="22"/>
                <w:szCs w:val="22"/>
              </w:rPr>
            </w:pPr>
          </w:p>
        </w:tc>
        <w:tc>
          <w:tcPr>
            <w:tcW w:w="847" w:type="dxa"/>
            <w:shd w:val="clear" w:color="auto" w:fill="auto"/>
          </w:tcPr>
          <w:p w:rsidR="00897A82" w:rsidRPr="007427F9" w:rsidRDefault="0074114A" w:rsidP="00897A82">
            <w:pPr>
              <w:rPr>
                <w:sz w:val="22"/>
                <w:szCs w:val="22"/>
              </w:rPr>
            </w:pPr>
            <w:r w:rsidRPr="007427F9">
              <w:rPr>
                <w:sz w:val="22"/>
                <w:szCs w:val="22"/>
              </w:rPr>
              <w:t> </w:t>
            </w:r>
          </w:p>
        </w:tc>
        <w:tc>
          <w:tcPr>
            <w:tcW w:w="829" w:type="dxa"/>
            <w:shd w:val="solid" w:color="BFBFBF" w:fill="auto"/>
          </w:tcPr>
          <w:p w:rsidR="00897A82" w:rsidRPr="007427F9" w:rsidRDefault="00897A82" w:rsidP="00897A82">
            <w:pPr>
              <w:rPr>
                <w:sz w:val="22"/>
                <w:szCs w:val="22"/>
              </w:rPr>
            </w:pPr>
          </w:p>
        </w:tc>
        <w:tc>
          <w:tcPr>
            <w:tcW w:w="768" w:type="dxa"/>
            <w:shd w:val="clear" w:color="auto" w:fill="auto"/>
          </w:tcPr>
          <w:p w:rsidR="00897A82" w:rsidRPr="007427F9" w:rsidRDefault="0074114A" w:rsidP="00897A82">
            <w:pPr>
              <w:rPr>
                <w:sz w:val="22"/>
                <w:szCs w:val="22"/>
              </w:rPr>
            </w:pPr>
            <w:r w:rsidRPr="007427F9">
              <w:rPr>
                <w:sz w:val="22"/>
                <w:szCs w:val="22"/>
              </w:rPr>
              <w:t> </w:t>
            </w:r>
          </w:p>
        </w:tc>
        <w:tc>
          <w:tcPr>
            <w:tcW w:w="756" w:type="dxa"/>
            <w:gridSpan w:val="2"/>
            <w:shd w:val="solid" w:color="BFBFBF" w:fill="auto"/>
          </w:tcPr>
          <w:p w:rsidR="00897A82" w:rsidRPr="007427F9" w:rsidRDefault="00897A82" w:rsidP="00897A82">
            <w:pPr>
              <w:rPr>
                <w:sz w:val="22"/>
                <w:szCs w:val="22"/>
              </w:rPr>
            </w:pPr>
          </w:p>
        </w:tc>
        <w:tc>
          <w:tcPr>
            <w:tcW w:w="638" w:type="dxa"/>
            <w:shd w:val="clear" w:color="auto" w:fill="auto"/>
          </w:tcPr>
          <w:p w:rsidR="00897A82" w:rsidRPr="007427F9" w:rsidRDefault="0074114A" w:rsidP="00897A82">
            <w:pPr>
              <w:rPr>
                <w:sz w:val="22"/>
                <w:szCs w:val="22"/>
              </w:rPr>
            </w:pPr>
            <w:r w:rsidRPr="007427F9">
              <w:rPr>
                <w:sz w:val="22"/>
                <w:szCs w:val="22"/>
              </w:rPr>
              <w:t> </w:t>
            </w:r>
          </w:p>
        </w:tc>
        <w:tc>
          <w:tcPr>
            <w:tcW w:w="639" w:type="dxa"/>
            <w:gridSpan w:val="2"/>
            <w:shd w:val="solid" w:color="BFBFBF" w:fill="auto"/>
          </w:tcPr>
          <w:p w:rsidR="00897A82" w:rsidRPr="007427F9" w:rsidRDefault="00897A82" w:rsidP="00897A82">
            <w:pPr>
              <w:rPr>
                <w:sz w:val="22"/>
                <w:szCs w:val="22"/>
              </w:rPr>
            </w:pPr>
          </w:p>
        </w:tc>
      </w:tr>
      <w:tr w:rsidR="0074114A" w:rsidRPr="007427F9" w:rsidTr="00897A82">
        <w:trPr>
          <w:trHeight w:val="255"/>
        </w:trPr>
        <w:tc>
          <w:tcPr>
            <w:tcW w:w="3786" w:type="dxa"/>
            <w:shd w:val="clear" w:color="auto" w:fill="auto"/>
          </w:tcPr>
          <w:p w:rsidR="00897A82" w:rsidRPr="007427F9" w:rsidRDefault="0074114A" w:rsidP="00897A82">
            <w:pPr>
              <w:rPr>
                <w:sz w:val="22"/>
                <w:szCs w:val="22"/>
              </w:rPr>
            </w:pPr>
            <w:r w:rsidRPr="007427F9">
              <w:rPr>
                <w:sz w:val="22"/>
                <w:szCs w:val="22"/>
              </w:rPr>
              <w:t xml:space="preserve">Financial charges, taxes and duties </w:t>
            </w:r>
          </w:p>
        </w:tc>
        <w:tc>
          <w:tcPr>
            <w:tcW w:w="808" w:type="dxa"/>
            <w:shd w:val="clear" w:color="auto" w:fill="auto"/>
          </w:tcPr>
          <w:p w:rsidR="00897A82" w:rsidRPr="007427F9" w:rsidRDefault="0074114A" w:rsidP="00897A82">
            <w:pPr>
              <w:rPr>
                <w:sz w:val="22"/>
                <w:szCs w:val="22"/>
              </w:rPr>
            </w:pPr>
            <w:r w:rsidRPr="007427F9">
              <w:rPr>
                <w:sz w:val="22"/>
                <w:szCs w:val="22"/>
              </w:rPr>
              <w:t> </w:t>
            </w:r>
          </w:p>
        </w:tc>
        <w:tc>
          <w:tcPr>
            <w:tcW w:w="789" w:type="dxa"/>
            <w:shd w:val="solid" w:color="BFBFBF" w:fill="auto"/>
          </w:tcPr>
          <w:p w:rsidR="00897A82" w:rsidRPr="007427F9" w:rsidRDefault="00897A82" w:rsidP="00897A82">
            <w:pPr>
              <w:rPr>
                <w:sz w:val="22"/>
                <w:szCs w:val="22"/>
              </w:rPr>
            </w:pPr>
          </w:p>
        </w:tc>
        <w:tc>
          <w:tcPr>
            <w:tcW w:w="847" w:type="dxa"/>
            <w:shd w:val="clear" w:color="auto" w:fill="auto"/>
          </w:tcPr>
          <w:p w:rsidR="00897A82" w:rsidRPr="007427F9" w:rsidRDefault="0074114A" w:rsidP="00897A82">
            <w:pPr>
              <w:rPr>
                <w:sz w:val="22"/>
                <w:szCs w:val="22"/>
              </w:rPr>
            </w:pPr>
            <w:r w:rsidRPr="007427F9">
              <w:rPr>
                <w:sz w:val="22"/>
                <w:szCs w:val="22"/>
              </w:rPr>
              <w:t> </w:t>
            </w:r>
          </w:p>
        </w:tc>
        <w:tc>
          <w:tcPr>
            <w:tcW w:w="829" w:type="dxa"/>
            <w:shd w:val="solid" w:color="BFBFBF" w:fill="auto"/>
          </w:tcPr>
          <w:p w:rsidR="00897A82" w:rsidRPr="007427F9" w:rsidRDefault="00897A82" w:rsidP="00897A82">
            <w:pPr>
              <w:rPr>
                <w:sz w:val="22"/>
                <w:szCs w:val="22"/>
              </w:rPr>
            </w:pPr>
          </w:p>
        </w:tc>
        <w:tc>
          <w:tcPr>
            <w:tcW w:w="768" w:type="dxa"/>
            <w:shd w:val="clear" w:color="auto" w:fill="auto"/>
          </w:tcPr>
          <w:p w:rsidR="00897A82" w:rsidRPr="007427F9" w:rsidRDefault="0074114A" w:rsidP="00897A82">
            <w:pPr>
              <w:rPr>
                <w:sz w:val="22"/>
                <w:szCs w:val="22"/>
              </w:rPr>
            </w:pPr>
            <w:r w:rsidRPr="007427F9">
              <w:rPr>
                <w:sz w:val="22"/>
                <w:szCs w:val="22"/>
              </w:rPr>
              <w:t> </w:t>
            </w:r>
          </w:p>
        </w:tc>
        <w:tc>
          <w:tcPr>
            <w:tcW w:w="756" w:type="dxa"/>
            <w:gridSpan w:val="2"/>
            <w:shd w:val="solid" w:color="BFBFBF" w:fill="auto"/>
          </w:tcPr>
          <w:p w:rsidR="00897A82" w:rsidRPr="007427F9" w:rsidRDefault="00897A82" w:rsidP="00897A82">
            <w:pPr>
              <w:rPr>
                <w:sz w:val="22"/>
                <w:szCs w:val="22"/>
              </w:rPr>
            </w:pPr>
          </w:p>
        </w:tc>
        <w:tc>
          <w:tcPr>
            <w:tcW w:w="638" w:type="dxa"/>
            <w:shd w:val="clear" w:color="auto" w:fill="auto"/>
          </w:tcPr>
          <w:p w:rsidR="00897A82" w:rsidRPr="007427F9" w:rsidRDefault="0074114A" w:rsidP="00897A82">
            <w:pPr>
              <w:rPr>
                <w:sz w:val="22"/>
                <w:szCs w:val="22"/>
              </w:rPr>
            </w:pPr>
            <w:r w:rsidRPr="007427F9">
              <w:rPr>
                <w:sz w:val="22"/>
                <w:szCs w:val="22"/>
              </w:rPr>
              <w:t> </w:t>
            </w:r>
          </w:p>
        </w:tc>
        <w:tc>
          <w:tcPr>
            <w:tcW w:w="639" w:type="dxa"/>
            <w:gridSpan w:val="2"/>
            <w:shd w:val="solid" w:color="BFBFBF" w:fill="auto"/>
          </w:tcPr>
          <w:p w:rsidR="00897A82" w:rsidRPr="007427F9" w:rsidRDefault="00897A82" w:rsidP="00897A82">
            <w:pPr>
              <w:rPr>
                <w:sz w:val="22"/>
                <w:szCs w:val="22"/>
              </w:rPr>
            </w:pPr>
          </w:p>
        </w:tc>
      </w:tr>
      <w:tr w:rsidR="0074114A" w:rsidRPr="007427F9" w:rsidTr="00897A82">
        <w:trPr>
          <w:trHeight w:val="255"/>
        </w:trPr>
        <w:tc>
          <w:tcPr>
            <w:tcW w:w="3786" w:type="dxa"/>
            <w:shd w:val="clear" w:color="auto" w:fill="auto"/>
          </w:tcPr>
          <w:p w:rsidR="00897A82" w:rsidRPr="007427F9" w:rsidRDefault="0074114A" w:rsidP="00897A82">
            <w:pPr>
              <w:rPr>
                <w:sz w:val="22"/>
                <w:szCs w:val="22"/>
              </w:rPr>
            </w:pPr>
            <w:r w:rsidRPr="007427F9">
              <w:rPr>
                <w:sz w:val="22"/>
                <w:szCs w:val="22"/>
              </w:rPr>
              <w:t>Communication and fundraising expenses</w:t>
            </w:r>
          </w:p>
        </w:tc>
        <w:tc>
          <w:tcPr>
            <w:tcW w:w="808" w:type="dxa"/>
            <w:shd w:val="clear" w:color="auto" w:fill="auto"/>
          </w:tcPr>
          <w:p w:rsidR="00897A82" w:rsidRPr="007427F9" w:rsidRDefault="0074114A" w:rsidP="00897A82">
            <w:pPr>
              <w:rPr>
                <w:sz w:val="22"/>
                <w:szCs w:val="22"/>
              </w:rPr>
            </w:pPr>
            <w:r w:rsidRPr="007427F9">
              <w:rPr>
                <w:sz w:val="22"/>
                <w:szCs w:val="22"/>
              </w:rPr>
              <w:t> </w:t>
            </w:r>
          </w:p>
        </w:tc>
        <w:tc>
          <w:tcPr>
            <w:tcW w:w="789" w:type="dxa"/>
            <w:shd w:val="solid" w:color="BFBFBF" w:fill="auto"/>
          </w:tcPr>
          <w:p w:rsidR="00897A82" w:rsidRPr="007427F9" w:rsidRDefault="00897A82" w:rsidP="00897A82">
            <w:pPr>
              <w:rPr>
                <w:sz w:val="22"/>
                <w:szCs w:val="22"/>
              </w:rPr>
            </w:pPr>
          </w:p>
        </w:tc>
        <w:tc>
          <w:tcPr>
            <w:tcW w:w="847" w:type="dxa"/>
            <w:shd w:val="clear" w:color="auto" w:fill="auto"/>
          </w:tcPr>
          <w:p w:rsidR="00897A82" w:rsidRPr="007427F9" w:rsidRDefault="0074114A" w:rsidP="00897A82">
            <w:pPr>
              <w:rPr>
                <w:sz w:val="22"/>
                <w:szCs w:val="22"/>
              </w:rPr>
            </w:pPr>
            <w:r w:rsidRPr="007427F9">
              <w:rPr>
                <w:sz w:val="22"/>
                <w:szCs w:val="22"/>
              </w:rPr>
              <w:t> </w:t>
            </w:r>
          </w:p>
        </w:tc>
        <w:tc>
          <w:tcPr>
            <w:tcW w:w="829" w:type="dxa"/>
            <w:shd w:val="solid" w:color="BFBFBF" w:fill="auto"/>
          </w:tcPr>
          <w:p w:rsidR="00897A82" w:rsidRPr="007427F9" w:rsidRDefault="00897A82" w:rsidP="00897A82">
            <w:pPr>
              <w:rPr>
                <w:sz w:val="22"/>
                <w:szCs w:val="22"/>
              </w:rPr>
            </w:pPr>
          </w:p>
        </w:tc>
        <w:tc>
          <w:tcPr>
            <w:tcW w:w="768" w:type="dxa"/>
            <w:shd w:val="clear" w:color="auto" w:fill="auto"/>
          </w:tcPr>
          <w:p w:rsidR="00897A82" w:rsidRPr="007427F9" w:rsidRDefault="0074114A" w:rsidP="00897A82">
            <w:pPr>
              <w:rPr>
                <w:sz w:val="22"/>
                <w:szCs w:val="22"/>
              </w:rPr>
            </w:pPr>
            <w:r w:rsidRPr="007427F9">
              <w:rPr>
                <w:sz w:val="22"/>
                <w:szCs w:val="22"/>
              </w:rPr>
              <w:t> </w:t>
            </w:r>
          </w:p>
        </w:tc>
        <w:tc>
          <w:tcPr>
            <w:tcW w:w="756" w:type="dxa"/>
            <w:gridSpan w:val="2"/>
            <w:shd w:val="solid" w:color="BFBFBF" w:fill="auto"/>
          </w:tcPr>
          <w:p w:rsidR="00897A82" w:rsidRPr="007427F9" w:rsidRDefault="00897A82" w:rsidP="00897A82">
            <w:pPr>
              <w:rPr>
                <w:sz w:val="22"/>
                <w:szCs w:val="22"/>
              </w:rPr>
            </w:pPr>
          </w:p>
        </w:tc>
        <w:tc>
          <w:tcPr>
            <w:tcW w:w="638" w:type="dxa"/>
            <w:shd w:val="clear" w:color="auto" w:fill="auto"/>
          </w:tcPr>
          <w:p w:rsidR="00897A82" w:rsidRPr="007427F9" w:rsidRDefault="0074114A" w:rsidP="00897A82">
            <w:pPr>
              <w:rPr>
                <w:sz w:val="22"/>
                <w:szCs w:val="22"/>
              </w:rPr>
            </w:pPr>
            <w:r w:rsidRPr="007427F9">
              <w:rPr>
                <w:sz w:val="22"/>
                <w:szCs w:val="22"/>
              </w:rPr>
              <w:t> </w:t>
            </w:r>
          </w:p>
        </w:tc>
        <w:tc>
          <w:tcPr>
            <w:tcW w:w="639" w:type="dxa"/>
            <w:gridSpan w:val="2"/>
            <w:shd w:val="solid" w:color="BFBFBF" w:fill="auto"/>
          </w:tcPr>
          <w:p w:rsidR="00897A82" w:rsidRPr="007427F9" w:rsidRDefault="00897A82" w:rsidP="00897A82">
            <w:pPr>
              <w:rPr>
                <w:sz w:val="22"/>
                <w:szCs w:val="22"/>
              </w:rPr>
            </w:pPr>
          </w:p>
        </w:tc>
      </w:tr>
      <w:tr w:rsidR="0074114A" w:rsidRPr="007427F9" w:rsidTr="00897A82">
        <w:trPr>
          <w:trHeight w:val="255"/>
        </w:trPr>
        <w:tc>
          <w:tcPr>
            <w:tcW w:w="3786" w:type="dxa"/>
            <w:shd w:val="solid" w:color="BFBFBF" w:fill="auto"/>
          </w:tcPr>
          <w:p w:rsidR="00897A82" w:rsidRPr="007427F9" w:rsidRDefault="0074114A" w:rsidP="00897A82">
            <w:pPr>
              <w:jc w:val="right"/>
              <w:rPr>
                <w:sz w:val="22"/>
                <w:szCs w:val="22"/>
              </w:rPr>
            </w:pPr>
            <w:r w:rsidRPr="007427F9">
              <w:rPr>
                <w:sz w:val="22"/>
                <w:szCs w:val="22"/>
              </w:rPr>
              <w:t>Subtotal</w:t>
            </w:r>
          </w:p>
        </w:tc>
        <w:tc>
          <w:tcPr>
            <w:tcW w:w="808" w:type="dxa"/>
            <w:shd w:val="solid" w:color="BFBFBF" w:fill="auto"/>
          </w:tcPr>
          <w:p w:rsidR="00897A82" w:rsidRPr="007427F9" w:rsidRDefault="0074114A" w:rsidP="00897A82">
            <w:pPr>
              <w:rPr>
                <w:sz w:val="22"/>
                <w:szCs w:val="22"/>
              </w:rPr>
            </w:pPr>
            <w:r w:rsidRPr="007427F9">
              <w:rPr>
                <w:sz w:val="22"/>
                <w:szCs w:val="22"/>
              </w:rPr>
              <w:t> </w:t>
            </w:r>
          </w:p>
        </w:tc>
        <w:tc>
          <w:tcPr>
            <w:tcW w:w="789" w:type="dxa"/>
            <w:shd w:val="solid" w:color="BFBFBF" w:fill="auto"/>
          </w:tcPr>
          <w:p w:rsidR="00897A82" w:rsidRPr="007427F9" w:rsidRDefault="00897A82" w:rsidP="00897A82">
            <w:pPr>
              <w:rPr>
                <w:sz w:val="22"/>
                <w:szCs w:val="22"/>
              </w:rPr>
            </w:pPr>
          </w:p>
        </w:tc>
        <w:tc>
          <w:tcPr>
            <w:tcW w:w="847" w:type="dxa"/>
            <w:shd w:val="solid" w:color="BFBFBF" w:fill="auto"/>
          </w:tcPr>
          <w:p w:rsidR="00897A82" w:rsidRPr="007427F9" w:rsidRDefault="0074114A" w:rsidP="00897A82">
            <w:pPr>
              <w:rPr>
                <w:sz w:val="22"/>
                <w:szCs w:val="22"/>
              </w:rPr>
            </w:pPr>
            <w:r w:rsidRPr="007427F9">
              <w:rPr>
                <w:sz w:val="22"/>
                <w:szCs w:val="22"/>
              </w:rPr>
              <w:t> </w:t>
            </w:r>
          </w:p>
        </w:tc>
        <w:tc>
          <w:tcPr>
            <w:tcW w:w="829" w:type="dxa"/>
            <w:shd w:val="solid" w:color="BFBFBF" w:fill="auto"/>
          </w:tcPr>
          <w:p w:rsidR="00897A82" w:rsidRPr="007427F9" w:rsidRDefault="00897A82" w:rsidP="00897A82">
            <w:pPr>
              <w:rPr>
                <w:sz w:val="22"/>
                <w:szCs w:val="22"/>
              </w:rPr>
            </w:pPr>
          </w:p>
        </w:tc>
        <w:tc>
          <w:tcPr>
            <w:tcW w:w="768" w:type="dxa"/>
            <w:shd w:val="solid" w:color="BFBFBF" w:fill="auto"/>
          </w:tcPr>
          <w:p w:rsidR="00897A82" w:rsidRPr="007427F9" w:rsidRDefault="0074114A" w:rsidP="00897A82">
            <w:pPr>
              <w:rPr>
                <w:sz w:val="22"/>
                <w:szCs w:val="22"/>
              </w:rPr>
            </w:pPr>
            <w:r w:rsidRPr="007427F9">
              <w:rPr>
                <w:sz w:val="22"/>
                <w:szCs w:val="22"/>
              </w:rPr>
              <w:t> </w:t>
            </w:r>
          </w:p>
        </w:tc>
        <w:tc>
          <w:tcPr>
            <w:tcW w:w="756" w:type="dxa"/>
            <w:gridSpan w:val="2"/>
            <w:shd w:val="solid" w:color="BFBFBF" w:fill="auto"/>
          </w:tcPr>
          <w:p w:rsidR="00897A82" w:rsidRPr="007427F9" w:rsidRDefault="00897A82" w:rsidP="00897A82">
            <w:pPr>
              <w:rPr>
                <w:sz w:val="22"/>
                <w:szCs w:val="22"/>
              </w:rPr>
            </w:pPr>
          </w:p>
        </w:tc>
        <w:tc>
          <w:tcPr>
            <w:tcW w:w="638" w:type="dxa"/>
            <w:shd w:val="solid" w:color="BFBFBF" w:fill="auto"/>
          </w:tcPr>
          <w:p w:rsidR="00897A82" w:rsidRPr="007427F9" w:rsidRDefault="0074114A" w:rsidP="00897A82">
            <w:pPr>
              <w:rPr>
                <w:sz w:val="22"/>
                <w:szCs w:val="22"/>
              </w:rPr>
            </w:pPr>
            <w:r w:rsidRPr="007427F9">
              <w:rPr>
                <w:sz w:val="22"/>
                <w:szCs w:val="22"/>
              </w:rPr>
              <w:t> </w:t>
            </w:r>
          </w:p>
        </w:tc>
        <w:tc>
          <w:tcPr>
            <w:tcW w:w="639" w:type="dxa"/>
            <w:gridSpan w:val="2"/>
            <w:shd w:val="solid" w:color="BFBFBF" w:fill="auto"/>
          </w:tcPr>
          <w:p w:rsidR="00897A82" w:rsidRPr="007427F9" w:rsidRDefault="00897A82" w:rsidP="00897A82">
            <w:pPr>
              <w:rPr>
                <w:sz w:val="22"/>
                <w:szCs w:val="22"/>
              </w:rPr>
            </w:pPr>
          </w:p>
        </w:tc>
      </w:tr>
      <w:tr w:rsidR="0074114A" w:rsidRPr="007427F9" w:rsidTr="00897A82">
        <w:trPr>
          <w:trHeight w:val="255"/>
        </w:trPr>
        <w:tc>
          <w:tcPr>
            <w:tcW w:w="9860" w:type="dxa"/>
            <w:gridSpan w:val="11"/>
            <w:shd w:val="clear" w:color="auto" w:fill="auto"/>
          </w:tcPr>
          <w:p w:rsidR="00897A82" w:rsidRPr="007427F9" w:rsidRDefault="0074114A" w:rsidP="00897A82">
            <w:pPr>
              <w:rPr>
                <w:b/>
                <w:bCs/>
                <w:sz w:val="22"/>
                <w:szCs w:val="22"/>
              </w:rPr>
            </w:pPr>
            <w:r w:rsidRPr="007427F9">
              <w:rPr>
                <w:b/>
                <w:bCs/>
                <w:sz w:val="22"/>
                <w:szCs w:val="22"/>
              </w:rPr>
              <w:t>Project costs</w:t>
            </w:r>
            <w:r w:rsidRPr="007427F9">
              <w:rPr>
                <w:rStyle w:val="Appelnotedebasdep"/>
                <w:b/>
                <w:bCs/>
                <w:sz w:val="22"/>
                <w:szCs w:val="22"/>
              </w:rPr>
              <w:footnoteReference w:id="20"/>
            </w:r>
          </w:p>
        </w:tc>
      </w:tr>
      <w:tr w:rsidR="0074114A" w:rsidRPr="007427F9" w:rsidTr="00897A82">
        <w:trPr>
          <w:trHeight w:val="255"/>
        </w:trPr>
        <w:tc>
          <w:tcPr>
            <w:tcW w:w="3786" w:type="dxa"/>
            <w:shd w:val="clear" w:color="auto" w:fill="auto"/>
          </w:tcPr>
          <w:p w:rsidR="00897A82" w:rsidRPr="007427F9" w:rsidRDefault="0074114A" w:rsidP="00897A82">
            <w:pPr>
              <w:rPr>
                <w:sz w:val="22"/>
                <w:szCs w:val="22"/>
              </w:rPr>
            </w:pPr>
            <w:r w:rsidRPr="007427F9">
              <w:rPr>
                <w:sz w:val="22"/>
                <w:szCs w:val="22"/>
              </w:rPr>
              <w:t>International solidarity actions</w:t>
            </w:r>
          </w:p>
        </w:tc>
        <w:tc>
          <w:tcPr>
            <w:tcW w:w="808" w:type="dxa"/>
            <w:shd w:val="clear" w:color="auto" w:fill="auto"/>
          </w:tcPr>
          <w:p w:rsidR="00897A82" w:rsidRPr="007427F9" w:rsidRDefault="0074114A" w:rsidP="00897A82">
            <w:pPr>
              <w:rPr>
                <w:sz w:val="22"/>
                <w:szCs w:val="22"/>
              </w:rPr>
            </w:pPr>
            <w:r w:rsidRPr="007427F9">
              <w:rPr>
                <w:sz w:val="22"/>
                <w:szCs w:val="22"/>
              </w:rPr>
              <w:t> </w:t>
            </w:r>
          </w:p>
        </w:tc>
        <w:tc>
          <w:tcPr>
            <w:tcW w:w="789" w:type="dxa"/>
            <w:shd w:val="solid" w:color="BFBFBF" w:fill="auto"/>
          </w:tcPr>
          <w:p w:rsidR="00897A82" w:rsidRPr="007427F9" w:rsidRDefault="00897A82" w:rsidP="00897A82">
            <w:pPr>
              <w:rPr>
                <w:sz w:val="22"/>
                <w:szCs w:val="22"/>
              </w:rPr>
            </w:pPr>
          </w:p>
        </w:tc>
        <w:tc>
          <w:tcPr>
            <w:tcW w:w="847" w:type="dxa"/>
            <w:shd w:val="clear" w:color="auto" w:fill="auto"/>
          </w:tcPr>
          <w:p w:rsidR="00897A82" w:rsidRPr="007427F9" w:rsidRDefault="0074114A" w:rsidP="00897A82">
            <w:pPr>
              <w:rPr>
                <w:sz w:val="22"/>
                <w:szCs w:val="22"/>
              </w:rPr>
            </w:pPr>
            <w:r w:rsidRPr="007427F9">
              <w:rPr>
                <w:sz w:val="22"/>
                <w:szCs w:val="22"/>
              </w:rPr>
              <w:t> </w:t>
            </w:r>
          </w:p>
        </w:tc>
        <w:tc>
          <w:tcPr>
            <w:tcW w:w="829" w:type="dxa"/>
            <w:shd w:val="solid" w:color="BFBFBF" w:fill="auto"/>
          </w:tcPr>
          <w:p w:rsidR="00897A82" w:rsidRPr="007427F9" w:rsidRDefault="00897A82" w:rsidP="00897A82">
            <w:pPr>
              <w:rPr>
                <w:sz w:val="22"/>
                <w:szCs w:val="22"/>
              </w:rPr>
            </w:pPr>
          </w:p>
        </w:tc>
        <w:tc>
          <w:tcPr>
            <w:tcW w:w="768" w:type="dxa"/>
            <w:shd w:val="clear" w:color="auto" w:fill="auto"/>
          </w:tcPr>
          <w:p w:rsidR="00897A82" w:rsidRPr="007427F9" w:rsidRDefault="0074114A" w:rsidP="00897A82">
            <w:pPr>
              <w:rPr>
                <w:sz w:val="22"/>
                <w:szCs w:val="22"/>
              </w:rPr>
            </w:pPr>
            <w:r w:rsidRPr="007427F9">
              <w:rPr>
                <w:sz w:val="22"/>
                <w:szCs w:val="22"/>
              </w:rPr>
              <w:t> </w:t>
            </w:r>
          </w:p>
        </w:tc>
        <w:tc>
          <w:tcPr>
            <w:tcW w:w="756" w:type="dxa"/>
            <w:gridSpan w:val="2"/>
            <w:shd w:val="solid" w:color="BFBFBF" w:fill="auto"/>
          </w:tcPr>
          <w:p w:rsidR="00897A82" w:rsidRPr="007427F9" w:rsidRDefault="00897A82" w:rsidP="00897A82">
            <w:pPr>
              <w:rPr>
                <w:sz w:val="22"/>
                <w:szCs w:val="22"/>
              </w:rPr>
            </w:pPr>
          </w:p>
        </w:tc>
        <w:tc>
          <w:tcPr>
            <w:tcW w:w="638" w:type="dxa"/>
            <w:shd w:val="clear" w:color="auto" w:fill="auto"/>
          </w:tcPr>
          <w:p w:rsidR="00897A82" w:rsidRPr="007427F9" w:rsidRDefault="0074114A" w:rsidP="00897A82">
            <w:pPr>
              <w:rPr>
                <w:sz w:val="22"/>
                <w:szCs w:val="22"/>
              </w:rPr>
            </w:pPr>
            <w:r w:rsidRPr="007427F9">
              <w:rPr>
                <w:sz w:val="22"/>
                <w:szCs w:val="22"/>
              </w:rPr>
              <w:t> </w:t>
            </w:r>
          </w:p>
        </w:tc>
        <w:tc>
          <w:tcPr>
            <w:tcW w:w="639" w:type="dxa"/>
            <w:gridSpan w:val="2"/>
            <w:shd w:val="solid" w:color="BFBFBF" w:fill="auto"/>
          </w:tcPr>
          <w:p w:rsidR="00897A82" w:rsidRPr="007427F9" w:rsidRDefault="00897A82" w:rsidP="00897A82">
            <w:pPr>
              <w:rPr>
                <w:sz w:val="22"/>
                <w:szCs w:val="22"/>
              </w:rPr>
            </w:pPr>
          </w:p>
        </w:tc>
      </w:tr>
      <w:tr w:rsidR="0074114A" w:rsidRPr="007427F9" w:rsidTr="00897A82">
        <w:trPr>
          <w:trHeight w:val="510"/>
        </w:trPr>
        <w:tc>
          <w:tcPr>
            <w:tcW w:w="3786" w:type="dxa"/>
            <w:shd w:val="clear" w:color="auto" w:fill="auto"/>
          </w:tcPr>
          <w:p w:rsidR="00897A82" w:rsidRPr="007427F9" w:rsidRDefault="0074114A" w:rsidP="00897A82">
            <w:pPr>
              <w:rPr>
                <w:sz w:val="22"/>
                <w:szCs w:val="22"/>
              </w:rPr>
            </w:pPr>
            <w:r w:rsidRPr="007427F9">
              <w:rPr>
                <w:sz w:val="22"/>
                <w:szCs w:val="22"/>
              </w:rPr>
              <w:t xml:space="preserve">Education/awareness of development issues </w:t>
            </w:r>
          </w:p>
        </w:tc>
        <w:tc>
          <w:tcPr>
            <w:tcW w:w="808" w:type="dxa"/>
            <w:shd w:val="clear" w:color="auto" w:fill="auto"/>
          </w:tcPr>
          <w:p w:rsidR="00897A82" w:rsidRPr="007427F9" w:rsidRDefault="0074114A" w:rsidP="00897A82">
            <w:pPr>
              <w:rPr>
                <w:sz w:val="22"/>
                <w:szCs w:val="22"/>
              </w:rPr>
            </w:pPr>
            <w:r w:rsidRPr="007427F9">
              <w:rPr>
                <w:sz w:val="22"/>
                <w:szCs w:val="22"/>
              </w:rPr>
              <w:t> </w:t>
            </w:r>
          </w:p>
        </w:tc>
        <w:tc>
          <w:tcPr>
            <w:tcW w:w="789" w:type="dxa"/>
            <w:shd w:val="solid" w:color="BFBFBF" w:fill="auto"/>
          </w:tcPr>
          <w:p w:rsidR="00897A82" w:rsidRPr="007427F9" w:rsidRDefault="00897A82" w:rsidP="00897A82">
            <w:pPr>
              <w:rPr>
                <w:sz w:val="22"/>
                <w:szCs w:val="22"/>
              </w:rPr>
            </w:pPr>
          </w:p>
        </w:tc>
        <w:tc>
          <w:tcPr>
            <w:tcW w:w="847" w:type="dxa"/>
            <w:shd w:val="clear" w:color="auto" w:fill="auto"/>
          </w:tcPr>
          <w:p w:rsidR="00897A82" w:rsidRPr="007427F9" w:rsidRDefault="0074114A" w:rsidP="00897A82">
            <w:pPr>
              <w:rPr>
                <w:sz w:val="22"/>
                <w:szCs w:val="22"/>
              </w:rPr>
            </w:pPr>
            <w:r w:rsidRPr="007427F9">
              <w:rPr>
                <w:sz w:val="22"/>
                <w:szCs w:val="22"/>
              </w:rPr>
              <w:t> </w:t>
            </w:r>
          </w:p>
        </w:tc>
        <w:tc>
          <w:tcPr>
            <w:tcW w:w="829" w:type="dxa"/>
            <w:shd w:val="solid" w:color="BFBFBF" w:fill="auto"/>
          </w:tcPr>
          <w:p w:rsidR="00897A82" w:rsidRPr="007427F9" w:rsidRDefault="00897A82" w:rsidP="00897A82">
            <w:pPr>
              <w:rPr>
                <w:sz w:val="22"/>
                <w:szCs w:val="22"/>
              </w:rPr>
            </w:pPr>
          </w:p>
        </w:tc>
        <w:tc>
          <w:tcPr>
            <w:tcW w:w="768" w:type="dxa"/>
            <w:shd w:val="clear" w:color="auto" w:fill="auto"/>
          </w:tcPr>
          <w:p w:rsidR="00897A82" w:rsidRPr="007427F9" w:rsidRDefault="0074114A" w:rsidP="00897A82">
            <w:pPr>
              <w:rPr>
                <w:sz w:val="22"/>
                <w:szCs w:val="22"/>
              </w:rPr>
            </w:pPr>
            <w:r w:rsidRPr="007427F9">
              <w:rPr>
                <w:sz w:val="22"/>
                <w:szCs w:val="22"/>
              </w:rPr>
              <w:t> </w:t>
            </w:r>
          </w:p>
        </w:tc>
        <w:tc>
          <w:tcPr>
            <w:tcW w:w="756" w:type="dxa"/>
            <w:gridSpan w:val="2"/>
            <w:shd w:val="solid" w:color="BFBFBF" w:fill="auto"/>
          </w:tcPr>
          <w:p w:rsidR="00897A82" w:rsidRPr="007427F9" w:rsidRDefault="00897A82" w:rsidP="00897A82">
            <w:pPr>
              <w:rPr>
                <w:sz w:val="22"/>
                <w:szCs w:val="22"/>
              </w:rPr>
            </w:pPr>
          </w:p>
        </w:tc>
        <w:tc>
          <w:tcPr>
            <w:tcW w:w="638" w:type="dxa"/>
            <w:shd w:val="clear" w:color="auto" w:fill="auto"/>
          </w:tcPr>
          <w:p w:rsidR="00897A82" w:rsidRPr="007427F9" w:rsidRDefault="0074114A" w:rsidP="00897A82">
            <w:pPr>
              <w:rPr>
                <w:sz w:val="22"/>
                <w:szCs w:val="22"/>
              </w:rPr>
            </w:pPr>
            <w:r w:rsidRPr="007427F9">
              <w:rPr>
                <w:sz w:val="22"/>
                <w:szCs w:val="22"/>
              </w:rPr>
              <w:t> </w:t>
            </w:r>
          </w:p>
        </w:tc>
        <w:tc>
          <w:tcPr>
            <w:tcW w:w="639" w:type="dxa"/>
            <w:gridSpan w:val="2"/>
            <w:shd w:val="solid" w:color="BFBFBF" w:fill="auto"/>
          </w:tcPr>
          <w:p w:rsidR="00897A82" w:rsidRPr="007427F9" w:rsidRDefault="00897A82" w:rsidP="00897A82">
            <w:pPr>
              <w:rPr>
                <w:sz w:val="22"/>
                <w:szCs w:val="22"/>
              </w:rPr>
            </w:pPr>
          </w:p>
        </w:tc>
      </w:tr>
      <w:tr w:rsidR="0074114A" w:rsidRPr="007427F9" w:rsidTr="00897A82">
        <w:trPr>
          <w:trHeight w:val="255"/>
        </w:trPr>
        <w:tc>
          <w:tcPr>
            <w:tcW w:w="3786" w:type="dxa"/>
            <w:shd w:val="clear" w:color="auto" w:fill="auto"/>
          </w:tcPr>
          <w:p w:rsidR="00897A82" w:rsidRPr="007427F9" w:rsidRDefault="0074114A" w:rsidP="00897A82">
            <w:pPr>
              <w:rPr>
                <w:sz w:val="22"/>
                <w:szCs w:val="22"/>
              </w:rPr>
            </w:pPr>
            <w:r w:rsidRPr="007427F9">
              <w:rPr>
                <w:sz w:val="22"/>
                <w:szCs w:val="22"/>
              </w:rPr>
              <w:t xml:space="preserve">Food aid </w:t>
            </w:r>
          </w:p>
        </w:tc>
        <w:tc>
          <w:tcPr>
            <w:tcW w:w="808" w:type="dxa"/>
            <w:shd w:val="clear" w:color="auto" w:fill="auto"/>
          </w:tcPr>
          <w:p w:rsidR="00897A82" w:rsidRPr="007427F9" w:rsidRDefault="0074114A" w:rsidP="00897A82">
            <w:pPr>
              <w:rPr>
                <w:sz w:val="22"/>
                <w:szCs w:val="22"/>
              </w:rPr>
            </w:pPr>
            <w:r w:rsidRPr="007427F9">
              <w:rPr>
                <w:sz w:val="22"/>
                <w:szCs w:val="22"/>
              </w:rPr>
              <w:t> </w:t>
            </w:r>
          </w:p>
        </w:tc>
        <w:tc>
          <w:tcPr>
            <w:tcW w:w="789" w:type="dxa"/>
            <w:shd w:val="solid" w:color="BFBFBF" w:fill="auto"/>
          </w:tcPr>
          <w:p w:rsidR="00897A82" w:rsidRPr="007427F9" w:rsidRDefault="00897A82" w:rsidP="00897A82">
            <w:pPr>
              <w:rPr>
                <w:sz w:val="22"/>
                <w:szCs w:val="22"/>
              </w:rPr>
            </w:pPr>
          </w:p>
        </w:tc>
        <w:tc>
          <w:tcPr>
            <w:tcW w:w="847" w:type="dxa"/>
            <w:shd w:val="clear" w:color="auto" w:fill="auto"/>
          </w:tcPr>
          <w:p w:rsidR="00897A82" w:rsidRPr="007427F9" w:rsidRDefault="0074114A" w:rsidP="00897A82">
            <w:pPr>
              <w:rPr>
                <w:sz w:val="22"/>
                <w:szCs w:val="22"/>
              </w:rPr>
            </w:pPr>
            <w:r w:rsidRPr="007427F9">
              <w:rPr>
                <w:sz w:val="22"/>
                <w:szCs w:val="22"/>
              </w:rPr>
              <w:t> </w:t>
            </w:r>
          </w:p>
        </w:tc>
        <w:tc>
          <w:tcPr>
            <w:tcW w:w="829" w:type="dxa"/>
            <w:shd w:val="solid" w:color="BFBFBF" w:fill="auto"/>
          </w:tcPr>
          <w:p w:rsidR="00897A82" w:rsidRPr="007427F9" w:rsidRDefault="00897A82" w:rsidP="00897A82">
            <w:pPr>
              <w:rPr>
                <w:sz w:val="22"/>
                <w:szCs w:val="22"/>
              </w:rPr>
            </w:pPr>
          </w:p>
        </w:tc>
        <w:tc>
          <w:tcPr>
            <w:tcW w:w="768" w:type="dxa"/>
            <w:shd w:val="clear" w:color="auto" w:fill="auto"/>
          </w:tcPr>
          <w:p w:rsidR="00897A82" w:rsidRPr="007427F9" w:rsidRDefault="0074114A" w:rsidP="00897A82">
            <w:pPr>
              <w:rPr>
                <w:sz w:val="22"/>
                <w:szCs w:val="22"/>
              </w:rPr>
            </w:pPr>
            <w:r w:rsidRPr="007427F9">
              <w:rPr>
                <w:sz w:val="22"/>
                <w:szCs w:val="22"/>
              </w:rPr>
              <w:t> </w:t>
            </w:r>
          </w:p>
        </w:tc>
        <w:tc>
          <w:tcPr>
            <w:tcW w:w="756" w:type="dxa"/>
            <w:gridSpan w:val="2"/>
            <w:shd w:val="solid" w:color="BFBFBF" w:fill="auto"/>
          </w:tcPr>
          <w:p w:rsidR="00897A82" w:rsidRPr="007427F9" w:rsidRDefault="00897A82" w:rsidP="00897A82">
            <w:pPr>
              <w:rPr>
                <w:sz w:val="22"/>
                <w:szCs w:val="22"/>
              </w:rPr>
            </w:pPr>
          </w:p>
        </w:tc>
        <w:tc>
          <w:tcPr>
            <w:tcW w:w="638" w:type="dxa"/>
            <w:shd w:val="clear" w:color="auto" w:fill="auto"/>
          </w:tcPr>
          <w:p w:rsidR="00897A82" w:rsidRPr="007427F9" w:rsidRDefault="0074114A" w:rsidP="00897A82">
            <w:pPr>
              <w:rPr>
                <w:sz w:val="22"/>
                <w:szCs w:val="22"/>
              </w:rPr>
            </w:pPr>
            <w:r w:rsidRPr="007427F9">
              <w:rPr>
                <w:sz w:val="22"/>
                <w:szCs w:val="22"/>
              </w:rPr>
              <w:t> </w:t>
            </w:r>
          </w:p>
        </w:tc>
        <w:tc>
          <w:tcPr>
            <w:tcW w:w="639" w:type="dxa"/>
            <w:gridSpan w:val="2"/>
            <w:shd w:val="solid" w:color="BFBFBF" w:fill="auto"/>
          </w:tcPr>
          <w:p w:rsidR="00897A82" w:rsidRPr="007427F9" w:rsidRDefault="00897A82" w:rsidP="00897A82">
            <w:pPr>
              <w:rPr>
                <w:sz w:val="22"/>
                <w:szCs w:val="22"/>
              </w:rPr>
            </w:pPr>
          </w:p>
        </w:tc>
      </w:tr>
      <w:tr w:rsidR="0074114A" w:rsidRPr="007427F9" w:rsidTr="00897A82">
        <w:trPr>
          <w:trHeight w:val="255"/>
        </w:trPr>
        <w:tc>
          <w:tcPr>
            <w:tcW w:w="3786" w:type="dxa"/>
            <w:shd w:val="clear" w:color="auto" w:fill="auto"/>
          </w:tcPr>
          <w:p w:rsidR="00897A82" w:rsidRPr="007427F9" w:rsidRDefault="0074114A" w:rsidP="00897A82">
            <w:pPr>
              <w:rPr>
                <w:sz w:val="22"/>
                <w:szCs w:val="22"/>
              </w:rPr>
            </w:pPr>
            <w:r w:rsidRPr="007427F9">
              <w:rPr>
                <w:sz w:val="22"/>
                <w:szCs w:val="22"/>
              </w:rPr>
              <w:t xml:space="preserve">Emergency aid </w:t>
            </w:r>
          </w:p>
        </w:tc>
        <w:tc>
          <w:tcPr>
            <w:tcW w:w="808" w:type="dxa"/>
            <w:shd w:val="clear" w:color="auto" w:fill="auto"/>
          </w:tcPr>
          <w:p w:rsidR="00897A82" w:rsidRPr="007427F9" w:rsidRDefault="0074114A" w:rsidP="00897A82">
            <w:pPr>
              <w:rPr>
                <w:sz w:val="22"/>
                <w:szCs w:val="22"/>
              </w:rPr>
            </w:pPr>
            <w:r w:rsidRPr="007427F9">
              <w:rPr>
                <w:sz w:val="22"/>
                <w:szCs w:val="22"/>
              </w:rPr>
              <w:t> </w:t>
            </w:r>
          </w:p>
        </w:tc>
        <w:tc>
          <w:tcPr>
            <w:tcW w:w="789" w:type="dxa"/>
            <w:shd w:val="solid" w:color="BFBFBF" w:fill="auto"/>
          </w:tcPr>
          <w:p w:rsidR="00897A82" w:rsidRPr="007427F9" w:rsidRDefault="00897A82" w:rsidP="00897A82">
            <w:pPr>
              <w:rPr>
                <w:sz w:val="22"/>
                <w:szCs w:val="22"/>
              </w:rPr>
            </w:pPr>
          </w:p>
        </w:tc>
        <w:tc>
          <w:tcPr>
            <w:tcW w:w="847" w:type="dxa"/>
            <w:shd w:val="clear" w:color="auto" w:fill="auto"/>
          </w:tcPr>
          <w:p w:rsidR="00897A82" w:rsidRPr="007427F9" w:rsidRDefault="0074114A" w:rsidP="00897A82">
            <w:pPr>
              <w:rPr>
                <w:sz w:val="22"/>
                <w:szCs w:val="22"/>
              </w:rPr>
            </w:pPr>
            <w:r w:rsidRPr="007427F9">
              <w:rPr>
                <w:sz w:val="22"/>
                <w:szCs w:val="22"/>
              </w:rPr>
              <w:t> </w:t>
            </w:r>
          </w:p>
        </w:tc>
        <w:tc>
          <w:tcPr>
            <w:tcW w:w="829" w:type="dxa"/>
            <w:shd w:val="solid" w:color="BFBFBF" w:fill="auto"/>
          </w:tcPr>
          <w:p w:rsidR="00897A82" w:rsidRPr="007427F9" w:rsidRDefault="00897A82" w:rsidP="00897A82">
            <w:pPr>
              <w:rPr>
                <w:sz w:val="22"/>
                <w:szCs w:val="22"/>
              </w:rPr>
            </w:pPr>
          </w:p>
        </w:tc>
        <w:tc>
          <w:tcPr>
            <w:tcW w:w="768" w:type="dxa"/>
            <w:shd w:val="clear" w:color="auto" w:fill="auto"/>
          </w:tcPr>
          <w:p w:rsidR="00897A82" w:rsidRPr="007427F9" w:rsidRDefault="0074114A" w:rsidP="00897A82">
            <w:pPr>
              <w:rPr>
                <w:sz w:val="22"/>
                <w:szCs w:val="22"/>
              </w:rPr>
            </w:pPr>
            <w:r w:rsidRPr="007427F9">
              <w:rPr>
                <w:sz w:val="22"/>
                <w:szCs w:val="22"/>
              </w:rPr>
              <w:t> </w:t>
            </w:r>
          </w:p>
        </w:tc>
        <w:tc>
          <w:tcPr>
            <w:tcW w:w="756" w:type="dxa"/>
            <w:gridSpan w:val="2"/>
            <w:shd w:val="solid" w:color="BFBFBF" w:fill="auto"/>
          </w:tcPr>
          <w:p w:rsidR="00897A82" w:rsidRPr="007427F9" w:rsidRDefault="00897A82" w:rsidP="00897A82">
            <w:pPr>
              <w:rPr>
                <w:sz w:val="22"/>
                <w:szCs w:val="22"/>
              </w:rPr>
            </w:pPr>
          </w:p>
        </w:tc>
        <w:tc>
          <w:tcPr>
            <w:tcW w:w="638" w:type="dxa"/>
            <w:shd w:val="clear" w:color="auto" w:fill="auto"/>
          </w:tcPr>
          <w:p w:rsidR="00897A82" w:rsidRPr="007427F9" w:rsidRDefault="0074114A" w:rsidP="00897A82">
            <w:pPr>
              <w:rPr>
                <w:sz w:val="22"/>
                <w:szCs w:val="22"/>
              </w:rPr>
            </w:pPr>
            <w:r w:rsidRPr="007427F9">
              <w:rPr>
                <w:sz w:val="22"/>
                <w:szCs w:val="22"/>
              </w:rPr>
              <w:t> </w:t>
            </w:r>
          </w:p>
        </w:tc>
        <w:tc>
          <w:tcPr>
            <w:tcW w:w="639" w:type="dxa"/>
            <w:gridSpan w:val="2"/>
            <w:shd w:val="solid" w:color="BFBFBF" w:fill="auto"/>
          </w:tcPr>
          <w:p w:rsidR="00897A82" w:rsidRPr="007427F9" w:rsidRDefault="00897A82" w:rsidP="00897A82">
            <w:pPr>
              <w:rPr>
                <w:sz w:val="22"/>
                <w:szCs w:val="22"/>
              </w:rPr>
            </w:pPr>
          </w:p>
        </w:tc>
      </w:tr>
      <w:tr w:rsidR="0074114A" w:rsidRPr="007427F9" w:rsidTr="00897A82">
        <w:trPr>
          <w:trHeight w:val="255"/>
        </w:trPr>
        <w:tc>
          <w:tcPr>
            <w:tcW w:w="3786" w:type="dxa"/>
            <w:shd w:val="clear" w:color="auto" w:fill="auto"/>
          </w:tcPr>
          <w:p w:rsidR="00897A82" w:rsidRPr="007427F9" w:rsidRDefault="0074114A" w:rsidP="00897A82">
            <w:pPr>
              <w:rPr>
                <w:sz w:val="22"/>
                <w:szCs w:val="22"/>
              </w:rPr>
            </w:pPr>
            <w:r w:rsidRPr="007427F9">
              <w:rPr>
                <w:sz w:val="22"/>
                <w:szCs w:val="22"/>
              </w:rPr>
              <w:t>Despatch of contracted volunteers (if applicable)</w:t>
            </w:r>
          </w:p>
        </w:tc>
        <w:tc>
          <w:tcPr>
            <w:tcW w:w="808" w:type="dxa"/>
            <w:shd w:val="clear" w:color="auto" w:fill="auto"/>
          </w:tcPr>
          <w:p w:rsidR="00897A82" w:rsidRPr="007427F9" w:rsidRDefault="0074114A" w:rsidP="00897A82">
            <w:pPr>
              <w:rPr>
                <w:sz w:val="22"/>
                <w:szCs w:val="22"/>
              </w:rPr>
            </w:pPr>
            <w:r w:rsidRPr="007427F9">
              <w:rPr>
                <w:sz w:val="22"/>
                <w:szCs w:val="22"/>
              </w:rPr>
              <w:t> </w:t>
            </w:r>
          </w:p>
        </w:tc>
        <w:tc>
          <w:tcPr>
            <w:tcW w:w="789" w:type="dxa"/>
            <w:shd w:val="solid" w:color="BFBFBF" w:fill="auto"/>
          </w:tcPr>
          <w:p w:rsidR="00897A82" w:rsidRPr="007427F9" w:rsidRDefault="00897A82" w:rsidP="00897A82">
            <w:pPr>
              <w:rPr>
                <w:sz w:val="22"/>
                <w:szCs w:val="22"/>
              </w:rPr>
            </w:pPr>
          </w:p>
        </w:tc>
        <w:tc>
          <w:tcPr>
            <w:tcW w:w="847" w:type="dxa"/>
            <w:shd w:val="clear" w:color="auto" w:fill="auto"/>
          </w:tcPr>
          <w:p w:rsidR="00897A82" w:rsidRPr="007427F9" w:rsidRDefault="0074114A" w:rsidP="00897A82">
            <w:pPr>
              <w:rPr>
                <w:sz w:val="22"/>
                <w:szCs w:val="22"/>
              </w:rPr>
            </w:pPr>
            <w:r w:rsidRPr="007427F9">
              <w:rPr>
                <w:sz w:val="22"/>
                <w:szCs w:val="22"/>
              </w:rPr>
              <w:t> </w:t>
            </w:r>
          </w:p>
        </w:tc>
        <w:tc>
          <w:tcPr>
            <w:tcW w:w="829" w:type="dxa"/>
            <w:shd w:val="solid" w:color="BFBFBF" w:fill="auto"/>
          </w:tcPr>
          <w:p w:rsidR="00897A82" w:rsidRPr="007427F9" w:rsidRDefault="00897A82" w:rsidP="00897A82">
            <w:pPr>
              <w:rPr>
                <w:sz w:val="22"/>
                <w:szCs w:val="22"/>
              </w:rPr>
            </w:pPr>
          </w:p>
        </w:tc>
        <w:tc>
          <w:tcPr>
            <w:tcW w:w="768" w:type="dxa"/>
            <w:shd w:val="clear" w:color="auto" w:fill="auto"/>
          </w:tcPr>
          <w:p w:rsidR="00897A82" w:rsidRPr="007427F9" w:rsidRDefault="0074114A" w:rsidP="00897A82">
            <w:pPr>
              <w:rPr>
                <w:sz w:val="22"/>
                <w:szCs w:val="22"/>
              </w:rPr>
            </w:pPr>
            <w:r w:rsidRPr="007427F9">
              <w:rPr>
                <w:sz w:val="22"/>
                <w:szCs w:val="22"/>
              </w:rPr>
              <w:t> </w:t>
            </w:r>
          </w:p>
        </w:tc>
        <w:tc>
          <w:tcPr>
            <w:tcW w:w="756" w:type="dxa"/>
            <w:gridSpan w:val="2"/>
            <w:shd w:val="solid" w:color="BFBFBF" w:fill="auto"/>
          </w:tcPr>
          <w:p w:rsidR="00897A82" w:rsidRPr="007427F9" w:rsidRDefault="00897A82" w:rsidP="00897A82">
            <w:pPr>
              <w:rPr>
                <w:sz w:val="22"/>
                <w:szCs w:val="22"/>
              </w:rPr>
            </w:pPr>
          </w:p>
        </w:tc>
        <w:tc>
          <w:tcPr>
            <w:tcW w:w="638" w:type="dxa"/>
            <w:shd w:val="clear" w:color="auto" w:fill="auto"/>
          </w:tcPr>
          <w:p w:rsidR="00897A82" w:rsidRPr="007427F9" w:rsidRDefault="0074114A" w:rsidP="00897A82">
            <w:pPr>
              <w:rPr>
                <w:sz w:val="22"/>
                <w:szCs w:val="22"/>
              </w:rPr>
            </w:pPr>
            <w:r w:rsidRPr="007427F9">
              <w:rPr>
                <w:sz w:val="22"/>
                <w:szCs w:val="22"/>
              </w:rPr>
              <w:t> </w:t>
            </w:r>
          </w:p>
        </w:tc>
        <w:tc>
          <w:tcPr>
            <w:tcW w:w="639" w:type="dxa"/>
            <w:gridSpan w:val="2"/>
            <w:shd w:val="solid" w:color="BFBFBF" w:fill="auto"/>
          </w:tcPr>
          <w:p w:rsidR="00897A82" w:rsidRPr="007427F9" w:rsidRDefault="00897A82" w:rsidP="00897A82">
            <w:pPr>
              <w:rPr>
                <w:sz w:val="22"/>
                <w:szCs w:val="22"/>
              </w:rPr>
            </w:pPr>
          </w:p>
        </w:tc>
      </w:tr>
      <w:tr w:rsidR="0074114A" w:rsidRPr="007427F9" w:rsidTr="00897A82">
        <w:trPr>
          <w:trHeight w:val="255"/>
        </w:trPr>
        <w:tc>
          <w:tcPr>
            <w:tcW w:w="3786" w:type="dxa"/>
            <w:shd w:val="clear" w:color="auto" w:fill="auto"/>
          </w:tcPr>
          <w:p w:rsidR="00897A82" w:rsidRPr="007427F9" w:rsidRDefault="0074114A" w:rsidP="00897A82">
            <w:pPr>
              <w:rPr>
                <w:sz w:val="22"/>
                <w:szCs w:val="22"/>
              </w:rPr>
            </w:pPr>
            <w:r w:rsidRPr="007427F9">
              <w:rPr>
                <w:sz w:val="22"/>
                <w:szCs w:val="22"/>
              </w:rPr>
              <w:t xml:space="preserve">Refugee actions </w:t>
            </w:r>
          </w:p>
        </w:tc>
        <w:tc>
          <w:tcPr>
            <w:tcW w:w="808" w:type="dxa"/>
            <w:shd w:val="clear" w:color="auto" w:fill="auto"/>
          </w:tcPr>
          <w:p w:rsidR="00897A82" w:rsidRPr="007427F9" w:rsidRDefault="0074114A" w:rsidP="00897A82">
            <w:pPr>
              <w:rPr>
                <w:sz w:val="22"/>
                <w:szCs w:val="22"/>
              </w:rPr>
            </w:pPr>
            <w:r w:rsidRPr="007427F9">
              <w:rPr>
                <w:sz w:val="22"/>
                <w:szCs w:val="22"/>
              </w:rPr>
              <w:t> </w:t>
            </w:r>
          </w:p>
        </w:tc>
        <w:tc>
          <w:tcPr>
            <w:tcW w:w="789" w:type="dxa"/>
            <w:shd w:val="solid" w:color="BFBFBF" w:fill="auto"/>
          </w:tcPr>
          <w:p w:rsidR="00897A82" w:rsidRPr="007427F9" w:rsidRDefault="00897A82" w:rsidP="00897A82">
            <w:pPr>
              <w:rPr>
                <w:sz w:val="22"/>
                <w:szCs w:val="22"/>
              </w:rPr>
            </w:pPr>
          </w:p>
        </w:tc>
        <w:tc>
          <w:tcPr>
            <w:tcW w:w="847" w:type="dxa"/>
            <w:shd w:val="clear" w:color="auto" w:fill="auto"/>
          </w:tcPr>
          <w:p w:rsidR="00897A82" w:rsidRPr="007427F9" w:rsidRDefault="0074114A" w:rsidP="00897A82">
            <w:pPr>
              <w:rPr>
                <w:sz w:val="22"/>
                <w:szCs w:val="22"/>
              </w:rPr>
            </w:pPr>
            <w:r w:rsidRPr="007427F9">
              <w:rPr>
                <w:sz w:val="22"/>
                <w:szCs w:val="22"/>
              </w:rPr>
              <w:t> </w:t>
            </w:r>
          </w:p>
        </w:tc>
        <w:tc>
          <w:tcPr>
            <w:tcW w:w="829" w:type="dxa"/>
            <w:shd w:val="solid" w:color="BFBFBF" w:fill="auto"/>
          </w:tcPr>
          <w:p w:rsidR="00897A82" w:rsidRPr="007427F9" w:rsidRDefault="00897A82" w:rsidP="00897A82">
            <w:pPr>
              <w:rPr>
                <w:sz w:val="22"/>
                <w:szCs w:val="22"/>
              </w:rPr>
            </w:pPr>
          </w:p>
        </w:tc>
        <w:tc>
          <w:tcPr>
            <w:tcW w:w="768" w:type="dxa"/>
            <w:shd w:val="clear" w:color="auto" w:fill="auto"/>
          </w:tcPr>
          <w:p w:rsidR="00897A82" w:rsidRPr="007427F9" w:rsidRDefault="0074114A" w:rsidP="00897A82">
            <w:pPr>
              <w:rPr>
                <w:sz w:val="22"/>
                <w:szCs w:val="22"/>
              </w:rPr>
            </w:pPr>
            <w:r w:rsidRPr="007427F9">
              <w:rPr>
                <w:sz w:val="22"/>
                <w:szCs w:val="22"/>
              </w:rPr>
              <w:t> </w:t>
            </w:r>
          </w:p>
        </w:tc>
        <w:tc>
          <w:tcPr>
            <w:tcW w:w="756" w:type="dxa"/>
            <w:gridSpan w:val="2"/>
            <w:shd w:val="solid" w:color="BFBFBF" w:fill="auto"/>
          </w:tcPr>
          <w:p w:rsidR="00897A82" w:rsidRPr="007427F9" w:rsidRDefault="00897A82" w:rsidP="00897A82">
            <w:pPr>
              <w:rPr>
                <w:sz w:val="22"/>
                <w:szCs w:val="22"/>
              </w:rPr>
            </w:pPr>
          </w:p>
        </w:tc>
        <w:tc>
          <w:tcPr>
            <w:tcW w:w="638" w:type="dxa"/>
            <w:shd w:val="clear" w:color="auto" w:fill="auto"/>
          </w:tcPr>
          <w:p w:rsidR="00897A82" w:rsidRPr="007427F9" w:rsidRDefault="0074114A" w:rsidP="00897A82">
            <w:pPr>
              <w:rPr>
                <w:sz w:val="22"/>
                <w:szCs w:val="22"/>
              </w:rPr>
            </w:pPr>
            <w:r w:rsidRPr="007427F9">
              <w:rPr>
                <w:sz w:val="22"/>
                <w:szCs w:val="22"/>
              </w:rPr>
              <w:t> </w:t>
            </w:r>
          </w:p>
        </w:tc>
        <w:tc>
          <w:tcPr>
            <w:tcW w:w="639" w:type="dxa"/>
            <w:gridSpan w:val="2"/>
            <w:shd w:val="solid" w:color="BFBFBF" w:fill="auto"/>
          </w:tcPr>
          <w:p w:rsidR="00897A82" w:rsidRPr="007427F9" w:rsidRDefault="00897A82" w:rsidP="00897A82">
            <w:pPr>
              <w:rPr>
                <w:sz w:val="22"/>
                <w:szCs w:val="22"/>
              </w:rPr>
            </w:pPr>
          </w:p>
        </w:tc>
      </w:tr>
      <w:tr w:rsidR="0074114A" w:rsidRPr="007427F9" w:rsidTr="00897A82">
        <w:trPr>
          <w:trHeight w:val="255"/>
        </w:trPr>
        <w:tc>
          <w:tcPr>
            <w:tcW w:w="3786" w:type="dxa"/>
            <w:shd w:val="clear" w:color="auto" w:fill="auto"/>
          </w:tcPr>
          <w:p w:rsidR="00897A82" w:rsidRPr="007427F9" w:rsidRDefault="0074114A" w:rsidP="00897A82">
            <w:pPr>
              <w:rPr>
                <w:sz w:val="22"/>
                <w:szCs w:val="22"/>
              </w:rPr>
            </w:pPr>
            <w:r w:rsidRPr="007427F9">
              <w:rPr>
                <w:sz w:val="22"/>
                <w:szCs w:val="22"/>
              </w:rPr>
              <w:t xml:space="preserve">Missions </w:t>
            </w:r>
          </w:p>
        </w:tc>
        <w:tc>
          <w:tcPr>
            <w:tcW w:w="808" w:type="dxa"/>
            <w:shd w:val="clear" w:color="auto" w:fill="auto"/>
          </w:tcPr>
          <w:p w:rsidR="00897A82" w:rsidRPr="007427F9" w:rsidRDefault="0074114A" w:rsidP="00897A82">
            <w:pPr>
              <w:rPr>
                <w:sz w:val="22"/>
                <w:szCs w:val="22"/>
              </w:rPr>
            </w:pPr>
            <w:r w:rsidRPr="007427F9">
              <w:rPr>
                <w:sz w:val="22"/>
                <w:szCs w:val="22"/>
              </w:rPr>
              <w:t> </w:t>
            </w:r>
          </w:p>
        </w:tc>
        <w:tc>
          <w:tcPr>
            <w:tcW w:w="789" w:type="dxa"/>
            <w:shd w:val="solid" w:color="BFBFBF" w:fill="auto"/>
          </w:tcPr>
          <w:p w:rsidR="00897A82" w:rsidRPr="007427F9" w:rsidRDefault="00897A82" w:rsidP="00897A82">
            <w:pPr>
              <w:rPr>
                <w:sz w:val="22"/>
                <w:szCs w:val="22"/>
              </w:rPr>
            </w:pPr>
          </w:p>
        </w:tc>
        <w:tc>
          <w:tcPr>
            <w:tcW w:w="847" w:type="dxa"/>
            <w:shd w:val="clear" w:color="auto" w:fill="auto"/>
          </w:tcPr>
          <w:p w:rsidR="00897A82" w:rsidRPr="007427F9" w:rsidRDefault="0074114A" w:rsidP="00897A82">
            <w:pPr>
              <w:rPr>
                <w:sz w:val="22"/>
                <w:szCs w:val="22"/>
              </w:rPr>
            </w:pPr>
            <w:r w:rsidRPr="007427F9">
              <w:rPr>
                <w:sz w:val="22"/>
                <w:szCs w:val="22"/>
              </w:rPr>
              <w:t> </w:t>
            </w:r>
          </w:p>
        </w:tc>
        <w:tc>
          <w:tcPr>
            <w:tcW w:w="829" w:type="dxa"/>
            <w:shd w:val="solid" w:color="BFBFBF" w:fill="auto"/>
          </w:tcPr>
          <w:p w:rsidR="00897A82" w:rsidRPr="007427F9" w:rsidRDefault="00897A82" w:rsidP="00897A82">
            <w:pPr>
              <w:rPr>
                <w:sz w:val="22"/>
                <w:szCs w:val="22"/>
              </w:rPr>
            </w:pPr>
          </w:p>
        </w:tc>
        <w:tc>
          <w:tcPr>
            <w:tcW w:w="768" w:type="dxa"/>
            <w:shd w:val="clear" w:color="auto" w:fill="auto"/>
          </w:tcPr>
          <w:p w:rsidR="00897A82" w:rsidRPr="007427F9" w:rsidRDefault="0074114A" w:rsidP="00897A82">
            <w:pPr>
              <w:rPr>
                <w:sz w:val="22"/>
                <w:szCs w:val="22"/>
              </w:rPr>
            </w:pPr>
            <w:r w:rsidRPr="007427F9">
              <w:rPr>
                <w:sz w:val="22"/>
                <w:szCs w:val="22"/>
              </w:rPr>
              <w:t> </w:t>
            </w:r>
          </w:p>
        </w:tc>
        <w:tc>
          <w:tcPr>
            <w:tcW w:w="756" w:type="dxa"/>
            <w:gridSpan w:val="2"/>
            <w:shd w:val="solid" w:color="BFBFBF" w:fill="auto"/>
          </w:tcPr>
          <w:p w:rsidR="00897A82" w:rsidRPr="007427F9" w:rsidRDefault="00897A82" w:rsidP="00897A82">
            <w:pPr>
              <w:rPr>
                <w:sz w:val="22"/>
                <w:szCs w:val="22"/>
              </w:rPr>
            </w:pPr>
          </w:p>
        </w:tc>
        <w:tc>
          <w:tcPr>
            <w:tcW w:w="638" w:type="dxa"/>
            <w:shd w:val="clear" w:color="auto" w:fill="auto"/>
          </w:tcPr>
          <w:p w:rsidR="00897A82" w:rsidRPr="007427F9" w:rsidRDefault="0074114A" w:rsidP="00897A82">
            <w:pPr>
              <w:rPr>
                <w:sz w:val="22"/>
                <w:szCs w:val="22"/>
              </w:rPr>
            </w:pPr>
            <w:r w:rsidRPr="007427F9">
              <w:rPr>
                <w:sz w:val="22"/>
                <w:szCs w:val="22"/>
              </w:rPr>
              <w:t> </w:t>
            </w:r>
          </w:p>
        </w:tc>
        <w:tc>
          <w:tcPr>
            <w:tcW w:w="639" w:type="dxa"/>
            <w:gridSpan w:val="2"/>
            <w:shd w:val="solid" w:color="BFBFBF" w:fill="auto"/>
          </w:tcPr>
          <w:p w:rsidR="00897A82" w:rsidRPr="007427F9" w:rsidRDefault="00897A82" w:rsidP="00897A82">
            <w:pPr>
              <w:rPr>
                <w:sz w:val="22"/>
                <w:szCs w:val="22"/>
              </w:rPr>
            </w:pPr>
          </w:p>
        </w:tc>
      </w:tr>
      <w:tr w:rsidR="0074114A" w:rsidRPr="007427F9" w:rsidTr="00897A82">
        <w:trPr>
          <w:trHeight w:val="255"/>
        </w:trPr>
        <w:tc>
          <w:tcPr>
            <w:tcW w:w="3786" w:type="dxa"/>
            <w:shd w:val="clear" w:color="auto" w:fill="auto"/>
          </w:tcPr>
          <w:p w:rsidR="00897A82" w:rsidRPr="007427F9" w:rsidRDefault="0074114A" w:rsidP="00897A82">
            <w:pPr>
              <w:rPr>
                <w:sz w:val="22"/>
                <w:szCs w:val="22"/>
              </w:rPr>
            </w:pPr>
            <w:r w:rsidRPr="007427F9">
              <w:rPr>
                <w:sz w:val="22"/>
                <w:szCs w:val="22"/>
              </w:rPr>
              <w:t>Other</w:t>
            </w:r>
          </w:p>
        </w:tc>
        <w:tc>
          <w:tcPr>
            <w:tcW w:w="808" w:type="dxa"/>
            <w:shd w:val="clear" w:color="auto" w:fill="auto"/>
          </w:tcPr>
          <w:p w:rsidR="00897A82" w:rsidRPr="007427F9" w:rsidRDefault="00897A82" w:rsidP="00897A82">
            <w:pPr>
              <w:rPr>
                <w:sz w:val="22"/>
                <w:szCs w:val="22"/>
              </w:rPr>
            </w:pPr>
          </w:p>
        </w:tc>
        <w:tc>
          <w:tcPr>
            <w:tcW w:w="789" w:type="dxa"/>
            <w:shd w:val="solid" w:color="BFBFBF" w:fill="auto"/>
          </w:tcPr>
          <w:p w:rsidR="00897A82" w:rsidRPr="007427F9" w:rsidRDefault="00897A82" w:rsidP="00897A82">
            <w:pPr>
              <w:rPr>
                <w:sz w:val="22"/>
                <w:szCs w:val="22"/>
              </w:rPr>
            </w:pPr>
          </w:p>
        </w:tc>
        <w:tc>
          <w:tcPr>
            <w:tcW w:w="847" w:type="dxa"/>
            <w:shd w:val="clear" w:color="auto" w:fill="auto"/>
          </w:tcPr>
          <w:p w:rsidR="00897A82" w:rsidRPr="007427F9" w:rsidRDefault="00897A82" w:rsidP="00897A82">
            <w:pPr>
              <w:rPr>
                <w:sz w:val="22"/>
                <w:szCs w:val="22"/>
              </w:rPr>
            </w:pPr>
          </w:p>
        </w:tc>
        <w:tc>
          <w:tcPr>
            <w:tcW w:w="829" w:type="dxa"/>
            <w:shd w:val="solid" w:color="BFBFBF" w:fill="auto"/>
          </w:tcPr>
          <w:p w:rsidR="00897A82" w:rsidRPr="007427F9" w:rsidRDefault="00897A82" w:rsidP="00897A82">
            <w:pPr>
              <w:rPr>
                <w:sz w:val="22"/>
                <w:szCs w:val="22"/>
              </w:rPr>
            </w:pPr>
          </w:p>
        </w:tc>
        <w:tc>
          <w:tcPr>
            <w:tcW w:w="768" w:type="dxa"/>
            <w:shd w:val="clear" w:color="auto" w:fill="auto"/>
          </w:tcPr>
          <w:p w:rsidR="00897A82" w:rsidRPr="007427F9" w:rsidRDefault="00897A82" w:rsidP="00897A82">
            <w:pPr>
              <w:rPr>
                <w:sz w:val="22"/>
                <w:szCs w:val="22"/>
              </w:rPr>
            </w:pPr>
          </w:p>
        </w:tc>
        <w:tc>
          <w:tcPr>
            <w:tcW w:w="756" w:type="dxa"/>
            <w:gridSpan w:val="2"/>
            <w:shd w:val="solid" w:color="BFBFBF" w:fill="auto"/>
          </w:tcPr>
          <w:p w:rsidR="00897A82" w:rsidRPr="007427F9" w:rsidRDefault="00897A82" w:rsidP="00897A82">
            <w:pPr>
              <w:rPr>
                <w:sz w:val="22"/>
                <w:szCs w:val="22"/>
              </w:rPr>
            </w:pPr>
          </w:p>
        </w:tc>
        <w:tc>
          <w:tcPr>
            <w:tcW w:w="638" w:type="dxa"/>
            <w:shd w:val="clear" w:color="auto" w:fill="auto"/>
          </w:tcPr>
          <w:p w:rsidR="00897A82" w:rsidRPr="007427F9" w:rsidRDefault="00897A82" w:rsidP="00897A82">
            <w:pPr>
              <w:rPr>
                <w:sz w:val="22"/>
                <w:szCs w:val="22"/>
              </w:rPr>
            </w:pPr>
          </w:p>
        </w:tc>
        <w:tc>
          <w:tcPr>
            <w:tcW w:w="639" w:type="dxa"/>
            <w:gridSpan w:val="2"/>
            <w:shd w:val="solid" w:color="BFBFBF" w:fill="auto"/>
          </w:tcPr>
          <w:p w:rsidR="00897A82" w:rsidRPr="007427F9" w:rsidRDefault="00897A82" w:rsidP="00897A82">
            <w:pPr>
              <w:rPr>
                <w:sz w:val="22"/>
                <w:szCs w:val="22"/>
              </w:rPr>
            </w:pPr>
          </w:p>
        </w:tc>
      </w:tr>
      <w:tr w:rsidR="0074114A" w:rsidRPr="007427F9" w:rsidTr="00897A82">
        <w:trPr>
          <w:trHeight w:val="255"/>
        </w:trPr>
        <w:tc>
          <w:tcPr>
            <w:tcW w:w="3786" w:type="dxa"/>
            <w:shd w:val="solid" w:color="BFBFBF" w:fill="auto"/>
          </w:tcPr>
          <w:p w:rsidR="00897A82" w:rsidRPr="007427F9" w:rsidRDefault="0074114A" w:rsidP="00897A82">
            <w:pPr>
              <w:jc w:val="right"/>
              <w:rPr>
                <w:sz w:val="22"/>
                <w:szCs w:val="22"/>
              </w:rPr>
            </w:pPr>
            <w:r w:rsidRPr="007427F9">
              <w:rPr>
                <w:sz w:val="22"/>
                <w:szCs w:val="22"/>
              </w:rPr>
              <w:t>Subtotal</w:t>
            </w:r>
          </w:p>
        </w:tc>
        <w:tc>
          <w:tcPr>
            <w:tcW w:w="808" w:type="dxa"/>
            <w:shd w:val="solid" w:color="BFBFBF" w:fill="auto"/>
          </w:tcPr>
          <w:p w:rsidR="00897A82" w:rsidRPr="007427F9" w:rsidRDefault="0074114A" w:rsidP="00897A82">
            <w:pPr>
              <w:rPr>
                <w:sz w:val="22"/>
                <w:szCs w:val="22"/>
              </w:rPr>
            </w:pPr>
            <w:r w:rsidRPr="007427F9">
              <w:rPr>
                <w:sz w:val="22"/>
                <w:szCs w:val="22"/>
              </w:rPr>
              <w:t> </w:t>
            </w:r>
          </w:p>
        </w:tc>
        <w:tc>
          <w:tcPr>
            <w:tcW w:w="789" w:type="dxa"/>
            <w:shd w:val="solid" w:color="BFBFBF" w:fill="auto"/>
          </w:tcPr>
          <w:p w:rsidR="00897A82" w:rsidRPr="007427F9" w:rsidRDefault="00897A82" w:rsidP="00897A82">
            <w:pPr>
              <w:rPr>
                <w:sz w:val="22"/>
                <w:szCs w:val="22"/>
              </w:rPr>
            </w:pPr>
          </w:p>
        </w:tc>
        <w:tc>
          <w:tcPr>
            <w:tcW w:w="847" w:type="dxa"/>
            <w:shd w:val="solid" w:color="BFBFBF" w:fill="auto"/>
          </w:tcPr>
          <w:p w:rsidR="00897A82" w:rsidRPr="007427F9" w:rsidRDefault="0074114A" w:rsidP="00897A82">
            <w:pPr>
              <w:rPr>
                <w:sz w:val="22"/>
                <w:szCs w:val="22"/>
              </w:rPr>
            </w:pPr>
            <w:r w:rsidRPr="007427F9">
              <w:rPr>
                <w:sz w:val="22"/>
                <w:szCs w:val="22"/>
              </w:rPr>
              <w:t> </w:t>
            </w:r>
          </w:p>
        </w:tc>
        <w:tc>
          <w:tcPr>
            <w:tcW w:w="829" w:type="dxa"/>
            <w:shd w:val="solid" w:color="BFBFBF" w:fill="auto"/>
          </w:tcPr>
          <w:p w:rsidR="00897A82" w:rsidRPr="007427F9" w:rsidRDefault="00897A82" w:rsidP="00897A82">
            <w:pPr>
              <w:rPr>
                <w:sz w:val="22"/>
                <w:szCs w:val="22"/>
              </w:rPr>
            </w:pPr>
          </w:p>
        </w:tc>
        <w:tc>
          <w:tcPr>
            <w:tcW w:w="768" w:type="dxa"/>
            <w:shd w:val="solid" w:color="BFBFBF" w:fill="auto"/>
          </w:tcPr>
          <w:p w:rsidR="00897A82" w:rsidRPr="007427F9" w:rsidRDefault="0074114A" w:rsidP="00897A82">
            <w:pPr>
              <w:rPr>
                <w:sz w:val="22"/>
                <w:szCs w:val="22"/>
              </w:rPr>
            </w:pPr>
            <w:r w:rsidRPr="007427F9">
              <w:rPr>
                <w:sz w:val="22"/>
                <w:szCs w:val="22"/>
              </w:rPr>
              <w:t> </w:t>
            </w:r>
          </w:p>
        </w:tc>
        <w:tc>
          <w:tcPr>
            <w:tcW w:w="756" w:type="dxa"/>
            <w:gridSpan w:val="2"/>
            <w:shd w:val="solid" w:color="BFBFBF" w:fill="auto"/>
          </w:tcPr>
          <w:p w:rsidR="00897A82" w:rsidRPr="007427F9" w:rsidRDefault="00897A82" w:rsidP="00897A82">
            <w:pPr>
              <w:rPr>
                <w:sz w:val="22"/>
                <w:szCs w:val="22"/>
              </w:rPr>
            </w:pPr>
          </w:p>
        </w:tc>
        <w:tc>
          <w:tcPr>
            <w:tcW w:w="638" w:type="dxa"/>
            <w:shd w:val="solid" w:color="BFBFBF" w:fill="auto"/>
          </w:tcPr>
          <w:p w:rsidR="00897A82" w:rsidRPr="007427F9" w:rsidRDefault="0074114A" w:rsidP="00897A82">
            <w:pPr>
              <w:rPr>
                <w:sz w:val="22"/>
                <w:szCs w:val="22"/>
              </w:rPr>
            </w:pPr>
            <w:r w:rsidRPr="007427F9">
              <w:rPr>
                <w:sz w:val="22"/>
                <w:szCs w:val="22"/>
              </w:rPr>
              <w:t> </w:t>
            </w:r>
          </w:p>
        </w:tc>
        <w:tc>
          <w:tcPr>
            <w:tcW w:w="639" w:type="dxa"/>
            <w:gridSpan w:val="2"/>
            <w:shd w:val="solid" w:color="BFBFBF" w:fill="auto"/>
          </w:tcPr>
          <w:p w:rsidR="00897A82" w:rsidRPr="007427F9" w:rsidRDefault="00897A82" w:rsidP="00897A82">
            <w:pPr>
              <w:rPr>
                <w:sz w:val="22"/>
                <w:szCs w:val="22"/>
              </w:rPr>
            </w:pPr>
          </w:p>
        </w:tc>
      </w:tr>
      <w:tr w:rsidR="0074114A" w:rsidRPr="007427F9" w:rsidTr="00897A82">
        <w:trPr>
          <w:trHeight w:val="255"/>
        </w:trPr>
        <w:tc>
          <w:tcPr>
            <w:tcW w:w="3786" w:type="dxa"/>
            <w:shd w:val="clear" w:color="auto" w:fill="auto"/>
          </w:tcPr>
          <w:p w:rsidR="00897A82" w:rsidRPr="007427F9" w:rsidRDefault="0074114A" w:rsidP="00897A82">
            <w:pPr>
              <w:rPr>
                <w:b/>
                <w:bCs/>
                <w:sz w:val="22"/>
                <w:szCs w:val="22"/>
              </w:rPr>
            </w:pPr>
            <w:r w:rsidRPr="007427F9">
              <w:rPr>
                <w:b/>
                <w:bCs/>
                <w:sz w:val="22"/>
                <w:szCs w:val="22"/>
              </w:rPr>
              <w:t>TOTAL</w:t>
            </w:r>
          </w:p>
        </w:tc>
        <w:tc>
          <w:tcPr>
            <w:tcW w:w="808" w:type="dxa"/>
            <w:shd w:val="clear" w:color="auto" w:fill="auto"/>
          </w:tcPr>
          <w:p w:rsidR="00897A82" w:rsidRPr="007427F9" w:rsidRDefault="0074114A" w:rsidP="00897A82">
            <w:pPr>
              <w:rPr>
                <w:b/>
                <w:bCs/>
                <w:sz w:val="22"/>
                <w:szCs w:val="22"/>
              </w:rPr>
            </w:pPr>
            <w:r w:rsidRPr="007427F9">
              <w:rPr>
                <w:b/>
                <w:bCs/>
                <w:sz w:val="22"/>
                <w:szCs w:val="22"/>
              </w:rPr>
              <w:t> </w:t>
            </w:r>
          </w:p>
        </w:tc>
        <w:tc>
          <w:tcPr>
            <w:tcW w:w="789" w:type="dxa"/>
            <w:shd w:val="solid" w:color="BFBFBF" w:fill="auto"/>
          </w:tcPr>
          <w:p w:rsidR="00897A82" w:rsidRPr="007427F9" w:rsidRDefault="00897A82" w:rsidP="00897A82">
            <w:pPr>
              <w:rPr>
                <w:b/>
                <w:bCs/>
                <w:sz w:val="22"/>
                <w:szCs w:val="22"/>
              </w:rPr>
            </w:pPr>
          </w:p>
        </w:tc>
        <w:tc>
          <w:tcPr>
            <w:tcW w:w="847" w:type="dxa"/>
            <w:shd w:val="clear" w:color="auto" w:fill="auto"/>
          </w:tcPr>
          <w:p w:rsidR="00897A82" w:rsidRPr="007427F9" w:rsidRDefault="0074114A" w:rsidP="00897A82">
            <w:pPr>
              <w:rPr>
                <w:b/>
                <w:bCs/>
                <w:sz w:val="22"/>
                <w:szCs w:val="22"/>
              </w:rPr>
            </w:pPr>
            <w:r w:rsidRPr="007427F9">
              <w:rPr>
                <w:b/>
                <w:bCs/>
                <w:sz w:val="22"/>
                <w:szCs w:val="22"/>
              </w:rPr>
              <w:t> </w:t>
            </w:r>
          </w:p>
        </w:tc>
        <w:tc>
          <w:tcPr>
            <w:tcW w:w="829" w:type="dxa"/>
            <w:shd w:val="solid" w:color="BFBFBF" w:fill="auto"/>
          </w:tcPr>
          <w:p w:rsidR="00897A82" w:rsidRPr="007427F9" w:rsidRDefault="00897A82" w:rsidP="00897A82">
            <w:pPr>
              <w:rPr>
                <w:b/>
                <w:bCs/>
                <w:sz w:val="22"/>
                <w:szCs w:val="22"/>
              </w:rPr>
            </w:pPr>
          </w:p>
        </w:tc>
        <w:tc>
          <w:tcPr>
            <w:tcW w:w="768" w:type="dxa"/>
            <w:shd w:val="clear" w:color="auto" w:fill="auto"/>
          </w:tcPr>
          <w:p w:rsidR="00897A82" w:rsidRPr="007427F9" w:rsidRDefault="0074114A" w:rsidP="00897A82">
            <w:pPr>
              <w:rPr>
                <w:b/>
                <w:bCs/>
                <w:sz w:val="22"/>
                <w:szCs w:val="22"/>
              </w:rPr>
            </w:pPr>
            <w:r w:rsidRPr="007427F9">
              <w:rPr>
                <w:b/>
                <w:bCs/>
                <w:sz w:val="22"/>
                <w:szCs w:val="22"/>
              </w:rPr>
              <w:t> </w:t>
            </w:r>
          </w:p>
        </w:tc>
        <w:tc>
          <w:tcPr>
            <w:tcW w:w="756" w:type="dxa"/>
            <w:gridSpan w:val="2"/>
            <w:shd w:val="solid" w:color="BFBFBF" w:fill="auto"/>
          </w:tcPr>
          <w:p w:rsidR="00897A82" w:rsidRPr="007427F9" w:rsidRDefault="00897A82" w:rsidP="00897A82">
            <w:pPr>
              <w:rPr>
                <w:b/>
                <w:bCs/>
                <w:sz w:val="22"/>
                <w:szCs w:val="22"/>
              </w:rPr>
            </w:pPr>
          </w:p>
        </w:tc>
        <w:tc>
          <w:tcPr>
            <w:tcW w:w="638" w:type="dxa"/>
            <w:shd w:val="clear" w:color="auto" w:fill="auto"/>
          </w:tcPr>
          <w:p w:rsidR="00897A82" w:rsidRPr="007427F9" w:rsidRDefault="0074114A" w:rsidP="00897A82">
            <w:pPr>
              <w:rPr>
                <w:b/>
                <w:bCs/>
                <w:sz w:val="22"/>
                <w:szCs w:val="22"/>
              </w:rPr>
            </w:pPr>
            <w:r w:rsidRPr="007427F9">
              <w:rPr>
                <w:b/>
                <w:bCs/>
                <w:sz w:val="22"/>
                <w:szCs w:val="22"/>
              </w:rPr>
              <w:t> </w:t>
            </w:r>
          </w:p>
        </w:tc>
        <w:tc>
          <w:tcPr>
            <w:tcW w:w="639" w:type="dxa"/>
            <w:gridSpan w:val="2"/>
            <w:shd w:val="solid" w:color="BFBFBF" w:fill="auto"/>
          </w:tcPr>
          <w:p w:rsidR="00897A82" w:rsidRPr="007427F9" w:rsidRDefault="00897A82" w:rsidP="00897A82">
            <w:pPr>
              <w:rPr>
                <w:b/>
                <w:bCs/>
                <w:sz w:val="22"/>
                <w:szCs w:val="22"/>
              </w:rPr>
            </w:pPr>
          </w:p>
        </w:tc>
      </w:tr>
    </w:tbl>
    <w:p w:rsidR="00897A82" w:rsidRPr="007427F9" w:rsidRDefault="00897A82" w:rsidP="00897A82">
      <w:pPr>
        <w:rPr>
          <w:b/>
          <w:sz w:val="22"/>
          <w:szCs w:val="22"/>
          <w:u w:val="single"/>
        </w:rPr>
        <w:sectPr w:rsidR="00897A82" w:rsidRPr="007427F9" w:rsidSect="00897A82">
          <w:footerReference w:type="even" r:id="rId17"/>
          <w:footerReference w:type="default" r:id="rId18"/>
          <w:pgSz w:w="11907" w:h="16840" w:code="9"/>
          <w:pgMar w:top="1134" w:right="1134" w:bottom="851" w:left="1418" w:header="720" w:footer="567" w:gutter="0"/>
          <w:cols w:space="720"/>
        </w:sectPr>
      </w:pPr>
    </w:p>
    <w:p w:rsidR="00897A82" w:rsidRPr="007427F9" w:rsidRDefault="0074114A" w:rsidP="00897A82">
      <w:pPr>
        <w:rPr>
          <w:b/>
          <w:sz w:val="22"/>
          <w:szCs w:val="22"/>
          <w:u w:val="single"/>
        </w:rPr>
      </w:pPr>
      <w:r w:rsidRPr="007427F9">
        <w:rPr>
          <w:b/>
          <w:sz w:val="22"/>
          <w:szCs w:val="22"/>
          <w:u w:val="single"/>
        </w:rPr>
        <w:lastRenderedPageBreak/>
        <w:t>Total financial resources for the past three years</w:t>
      </w:r>
    </w:p>
    <w:p w:rsidR="00897A82" w:rsidRPr="007427F9" w:rsidRDefault="00897A82" w:rsidP="00897A82">
      <w:pPr>
        <w:rPr>
          <w:b/>
          <w:sz w:val="22"/>
          <w:szCs w:val="22"/>
          <w:u w:val="single"/>
        </w:rPr>
      </w:pPr>
    </w:p>
    <w:tbl>
      <w:tblPr>
        <w:tblpPr w:leftFromText="141" w:rightFromText="141" w:vertAnchor="page" w:horzAnchor="margin" w:tblpY="221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70"/>
        <w:gridCol w:w="2499"/>
        <w:gridCol w:w="2433"/>
        <w:gridCol w:w="1961"/>
        <w:gridCol w:w="850"/>
        <w:gridCol w:w="3828"/>
        <w:gridCol w:w="1984"/>
        <w:gridCol w:w="851"/>
      </w:tblGrid>
      <w:tr w:rsidR="0074114A" w:rsidRPr="007427F9" w:rsidTr="00897A82">
        <w:tc>
          <w:tcPr>
            <w:tcW w:w="870" w:type="dxa"/>
            <w:vAlign w:val="center"/>
          </w:tcPr>
          <w:p w:rsidR="00897A82" w:rsidRPr="007427F9" w:rsidRDefault="0074114A" w:rsidP="00897A82">
            <w:pPr>
              <w:rPr>
                <w:b/>
                <w:sz w:val="22"/>
                <w:szCs w:val="22"/>
              </w:rPr>
            </w:pPr>
            <w:r w:rsidRPr="007427F9">
              <w:rPr>
                <w:b/>
                <w:sz w:val="22"/>
                <w:szCs w:val="22"/>
              </w:rPr>
              <w:t>Year</w:t>
            </w:r>
          </w:p>
        </w:tc>
        <w:tc>
          <w:tcPr>
            <w:tcW w:w="2499" w:type="dxa"/>
            <w:vAlign w:val="center"/>
          </w:tcPr>
          <w:p w:rsidR="00897A82" w:rsidRPr="007427F9" w:rsidRDefault="003A622A" w:rsidP="00897A82">
            <w:pPr>
              <w:rPr>
                <w:b/>
                <w:sz w:val="22"/>
                <w:szCs w:val="22"/>
              </w:rPr>
            </w:pPr>
            <w:r>
              <w:rPr>
                <w:b/>
                <w:sz w:val="22"/>
                <w:szCs w:val="22"/>
              </w:rPr>
              <w:t>Turnover</w:t>
            </w:r>
            <w:r w:rsidRPr="007427F9">
              <w:rPr>
                <w:b/>
                <w:sz w:val="22"/>
                <w:szCs w:val="22"/>
              </w:rPr>
              <w:t xml:space="preserve"> </w:t>
            </w:r>
            <w:r w:rsidR="0074114A" w:rsidRPr="007427F9">
              <w:rPr>
                <w:b/>
                <w:sz w:val="22"/>
                <w:szCs w:val="22"/>
              </w:rPr>
              <w:t>of the NGO</w:t>
            </w:r>
          </w:p>
        </w:tc>
        <w:tc>
          <w:tcPr>
            <w:tcW w:w="4394" w:type="dxa"/>
            <w:gridSpan w:val="2"/>
            <w:vAlign w:val="center"/>
          </w:tcPr>
          <w:p w:rsidR="00897A82" w:rsidRPr="007427F9" w:rsidRDefault="0074114A" w:rsidP="00897A82">
            <w:pPr>
              <w:rPr>
                <w:b/>
                <w:sz w:val="22"/>
                <w:szCs w:val="22"/>
              </w:rPr>
            </w:pPr>
            <w:r w:rsidRPr="007427F9">
              <w:rPr>
                <w:b/>
                <w:sz w:val="22"/>
                <w:szCs w:val="22"/>
              </w:rPr>
              <w:t>Of which public funds</w:t>
            </w:r>
            <w:r w:rsidRPr="007427F9">
              <w:rPr>
                <w:rStyle w:val="Appelnotedebasdep"/>
                <w:b/>
                <w:sz w:val="22"/>
                <w:szCs w:val="22"/>
              </w:rPr>
              <w:footnoteReference w:id="21"/>
            </w:r>
          </w:p>
        </w:tc>
        <w:tc>
          <w:tcPr>
            <w:tcW w:w="850" w:type="dxa"/>
            <w:vAlign w:val="center"/>
          </w:tcPr>
          <w:p w:rsidR="00897A82" w:rsidRPr="007427F9" w:rsidRDefault="0074114A" w:rsidP="00897A82">
            <w:pPr>
              <w:jc w:val="center"/>
              <w:rPr>
                <w:b/>
                <w:sz w:val="22"/>
                <w:szCs w:val="22"/>
              </w:rPr>
            </w:pPr>
            <w:r w:rsidRPr="007427F9">
              <w:rPr>
                <w:b/>
                <w:sz w:val="22"/>
                <w:szCs w:val="22"/>
              </w:rPr>
              <w:t>% of total income</w:t>
            </w:r>
          </w:p>
        </w:tc>
        <w:tc>
          <w:tcPr>
            <w:tcW w:w="5812" w:type="dxa"/>
            <w:gridSpan w:val="2"/>
            <w:vAlign w:val="center"/>
          </w:tcPr>
          <w:p w:rsidR="00897A82" w:rsidRPr="007427F9" w:rsidRDefault="0074114A" w:rsidP="00897A82">
            <w:pPr>
              <w:rPr>
                <w:b/>
                <w:sz w:val="22"/>
                <w:szCs w:val="22"/>
              </w:rPr>
            </w:pPr>
            <w:r w:rsidRPr="007427F9">
              <w:rPr>
                <w:b/>
                <w:sz w:val="22"/>
                <w:szCs w:val="22"/>
              </w:rPr>
              <w:t>Of which private funds</w:t>
            </w:r>
          </w:p>
        </w:tc>
        <w:tc>
          <w:tcPr>
            <w:tcW w:w="851" w:type="dxa"/>
            <w:vAlign w:val="center"/>
          </w:tcPr>
          <w:p w:rsidR="00897A82" w:rsidRPr="007427F9" w:rsidRDefault="0074114A" w:rsidP="00897A82">
            <w:pPr>
              <w:jc w:val="center"/>
              <w:rPr>
                <w:b/>
                <w:sz w:val="22"/>
                <w:szCs w:val="22"/>
              </w:rPr>
            </w:pPr>
            <w:r w:rsidRPr="007427F9">
              <w:rPr>
                <w:b/>
                <w:sz w:val="22"/>
                <w:szCs w:val="22"/>
              </w:rPr>
              <w:t>% of total income</w:t>
            </w:r>
          </w:p>
        </w:tc>
      </w:tr>
      <w:tr w:rsidR="0074114A" w:rsidRPr="007427F9" w:rsidTr="00897A82">
        <w:tc>
          <w:tcPr>
            <w:tcW w:w="870" w:type="dxa"/>
            <w:vMerge w:val="restart"/>
            <w:vAlign w:val="center"/>
          </w:tcPr>
          <w:p w:rsidR="00897A82" w:rsidRPr="007427F9" w:rsidRDefault="0074114A" w:rsidP="00897A82">
            <w:pPr>
              <w:rPr>
                <w:b/>
                <w:sz w:val="22"/>
                <w:szCs w:val="22"/>
              </w:rPr>
            </w:pPr>
            <w:r w:rsidRPr="007427F9">
              <w:rPr>
                <w:b/>
                <w:sz w:val="22"/>
                <w:szCs w:val="22"/>
              </w:rPr>
              <w:t>20..</w:t>
            </w:r>
          </w:p>
        </w:tc>
        <w:tc>
          <w:tcPr>
            <w:tcW w:w="2499" w:type="dxa"/>
            <w:vMerge w:val="restart"/>
          </w:tcPr>
          <w:p w:rsidR="00897A82" w:rsidRPr="007427F9" w:rsidRDefault="00897A82" w:rsidP="00897A82">
            <w:pPr>
              <w:rPr>
                <w:b/>
                <w:sz w:val="22"/>
                <w:szCs w:val="22"/>
              </w:rPr>
            </w:pPr>
          </w:p>
        </w:tc>
        <w:tc>
          <w:tcPr>
            <w:tcW w:w="2433" w:type="dxa"/>
          </w:tcPr>
          <w:p w:rsidR="00897A82" w:rsidRPr="007427F9" w:rsidRDefault="0074114A" w:rsidP="00897A82">
            <w:pPr>
              <w:rPr>
                <w:b/>
                <w:sz w:val="22"/>
                <w:szCs w:val="22"/>
              </w:rPr>
            </w:pPr>
            <w:r w:rsidRPr="007427F9">
              <w:rPr>
                <w:b/>
                <w:sz w:val="22"/>
                <w:szCs w:val="22"/>
              </w:rPr>
              <w:t>Total amount:</w:t>
            </w:r>
          </w:p>
        </w:tc>
        <w:tc>
          <w:tcPr>
            <w:tcW w:w="1961" w:type="dxa"/>
          </w:tcPr>
          <w:p w:rsidR="00897A82" w:rsidRPr="007427F9" w:rsidRDefault="00897A82" w:rsidP="00897A82">
            <w:pPr>
              <w:rPr>
                <w:b/>
                <w:sz w:val="22"/>
                <w:szCs w:val="22"/>
              </w:rPr>
            </w:pPr>
          </w:p>
        </w:tc>
        <w:tc>
          <w:tcPr>
            <w:tcW w:w="850" w:type="dxa"/>
          </w:tcPr>
          <w:p w:rsidR="00897A82" w:rsidRPr="007427F9" w:rsidRDefault="00897A82" w:rsidP="00897A82">
            <w:pPr>
              <w:rPr>
                <w:b/>
                <w:sz w:val="22"/>
                <w:szCs w:val="22"/>
              </w:rPr>
            </w:pPr>
          </w:p>
        </w:tc>
        <w:tc>
          <w:tcPr>
            <w:tcW w:w="3828" w:type="dxa"/>
          </w:tcPr>
          <w:p w:rsidR="00897A82" w:rsidRPr="007427F9" w:rsidRDefault="0074114A" w:rsidP="00897A82">
            <w:pPr>
              <w:rPr>
                <w:b/>
                <w:sz w:val="22"/>
                <w:szCs w:val="22"/>
              </w:rPr>
            </w:pPr>
            <w:r w:rsidRPr="007427F9">
              <w:rPr>
                <w:b/>
                <w:sz w:val="22"/>
                <w:szCs w:val="22"/>
              </w:rPr>
              <w:t>Total amount:</w:t>
            </w:r>
          </w:p>
        </w:tc>
        <w:tc>
          <w:tcPr>
            <w:tcW w:w="1984" w:type="dxa"/>
          </w:tcPr>
          <w:p w:rsidR="00897A82" w:rsidRPr="007427F9" w:rsidRDefault="00897A82" w:rsidP="00897A82">
            <w:pPr>
              <w:rPr>
                <w:b/>
                <w:sz w:val="22"/>
                <w:szCs w:val="22"/>
              </w:rPr>
            </w:pPr>
          </w:p>
        </w:tc>
        <w:tc>
          <w:tcPr>
            <w:tcW w:w="851" w:type="dxa"/>
          </w:tcPr>
          <w:p w:rsidR="00897A82" w:rsidRPr="007427F9" w:rsidRDefault="00897A82" w:rsidP="00897A82">
            <w:pPr>
              <w:rPr>
                <w:b/>
                <w:sz w:val="22"/>
                <w:szCs w:val="22"/>
              </w:rPr>
            </w:pPr>
          </w:p>
        </w:tc>
      </w:tr>
      <w:tr w:rsidR="0074114A" w:rsidRPr="007427F9" w:rsidTr="00897A82">
        <w:tc>
          <w:tcPr>
            <w:tcW w:w="870" w:type="dxa"/>
            <w:vMerge/>
          </w:tcPr>
          <w:p w:rsidR="00897A82" w:rsidRPr="007427F9" w:rsidRDefault="00897A82" w:rsidP="00897A82">
            <w:pPr>
              <w:rPr>
                <w:b/>
                <w:sz w:val="22"/>
                <w:szCs w:val="22"/>
              </w:rPr>
            </w:pPr>
          </w:p>
        </w:tc>
        <w:tc>
          <w:tcPr>
            <w:tcW w:w="2499" w:type="dxa"/>
            <w:vMerge/>
          </w:tcPr>
          <w:p w:rsidR="00897A82" w:rsidRPr="007427F9" w:rsidRDefault="00897A82" w:rsidP="00897A82">
            <w:pPr>
              <w:rPr>
                <w:b/>
                <w:sz w:val="22"/>
                <w:szCs w:val="22"/>
              </w:rPr>
            </w:pPr>
          </w:p>
        </w:tc>
        <w:tc>
          <w:tcPr>
            <w:tcW w:w="2433" w:type="dxa"/>
          </w:tcPr>
          <w:p w:rsidR="00897A82" w:rsidRPr="007427F9" w:rsidRDefault="0074114A" w:rsidP="00897A82">
            <w:pPr>
              <w:rPr>
                <w:sz w:val="22"/>
                <w:szCs w:val="22"/>
              </w:rPr>
            </w:pPr>
            <w:r w:rsidRPr="007427F9">
              <w:rPr>
                <w:sz w:val="22"/>
                <w:szCs w:val="22"/>
              </w:rPr>
              <w:t>of which from the AFD:</w:t>
            </w:r>
          </w:p>
        </w:tc>
        <w:tc>
          <w:tcPr>
            <w:tcW w:w="1961" w:type="dxa"/>
          </w:tcPr>
          <w:p w:rsidR="00897A82" w:rsidRPr="007427F9" w:rsidRDefault="00897A82" w:rsidP="00897A82">
            <w:pPr>
              <w:rPr>
                <w:sz w:val="22"/>
                <w:szCs w:val="22"/>
              </w:rPr>
            </w:pPr>
          </w:p>
        </w:tc>
        <w:tc>
          <w:tcPr>
            <w:tcW w:w="850" w:type="dxa"/>
          </w:tcPr>
          <w:p w:rsidR="00897A82" w:rsidRPr="007427F9" w:rsidRDefault="00897A82" w:rsidP="00897A82">
            <w:pPr>
              <w:rPr>
                <w:sz w:val="22"/>
                <w:szCs w:val="22"/>
              </w:rPr>
            </w:pPr>
          </w:p>
        </w:tc>
        <w:tc>
          <w:tcPr>
            <w:tcW w:w="3828" w:type="dxa"/>
            <w:vMerge w:val="restart"/>
          </w:tcPr>
          <w:p w:rsidR="00897A82" w:rsidRPr="007427F9" w:rsidRDefault="0074114A" w:rsidP="00897A82">
            <w:pPr>
              <w:rPr>
                <w:sz w:val="22"/>
                <w:szCs w:val="22"/>
              </w:rPr>
            </w:pPr>
            <w:r w:rsidRPr="007427F9">
              <w:rPr>
                <w:sz w:val="22"/>
                <w:szCs w:val="22"/>
              </w:rPr>
              <w:t>Contributors of over 15% of the total budget of the NGO:</w:t>
            </w:r>
            <w:r w:rsidRPr="007427F9">
              <w:rPr>
                <w:rStyle w:val="Appelnotedebasdep"/>
                <w:b/>
                <w:sz w:val="22"/>
                <w:szCs w:val="22"/>
              </w:rPr>
              <w:footnoteReference w:id="22"/>
            </w:r>
          </w:p>
        </w:tc>
        <w:tc>
          <w:tcPr>
            <w:tcW w:w="1984" w:type="dxa"/>
            <w:vMerge w:val="restart"/>
          </w:tcPr>
          <w:p w:rsidR="00897A82" w:rsidRPr="007427F9" w:rsidRDefault="00897A82" w:rsidP="00897A82">
            <w:pPr>
              <w:rPr>
                <w:sz w:val="22"/>
                <w:szCs w:val="22"/>
              </w:rPr>
            </w:pPr>
          </w:p>
        </w:tc>
        <w:tc>
          <w:tcPr>
            <w:tcW w:w="851" w:type="dxa"/>
            <w:vMerge w:val="restart"/>
          </w:tcPr>
          <w:p w:rsidR="00897A82" w:rsidRPr="007427F9" w:rsidRDefault="00897A82" w:rsidP="00897A82">
            <w:pPr>
              <w:rPr>
                <w:sz w:val="22"/>
                <w:szCs w:val="22"/>
              </w:rPr>
            </w:pPr>
          </w:p>
        </w:tc>
      </w:tr>
      <w:tr w:rsidR="0074114A" w:rsidRPr="007427F9" w:rsidTr="00897A82">
        <w:tc>
          <w:tcPr>
            <w:tcW w:w="870" w:type="dxa"/>
            <w:vMerge/>
          </w:tcPr>
          <w:p w:rsidR="00897A82" w:rsidRPr="007427F9" w:rsidRDefault="00897A82" w:rsidP="00897A82">
            <w:pPr>
              <w:rPr>
                <w:b/>
                <w:sz w:val="22"/>
                <w:szCs w:val="22"/>
              </w:rPr>
            </w:pPr>
          </w:p>
        </w:tc>
        <w:tc>
          <w:tcPr>
            <w:tcW w:w="2499" w:type="dxa"/>
            <w:vMerge/>
          </w:tcPr>
          <w:p w:rsidR="00897A82" w:rsidRPr="007427F9" w:rsidRDefault="00897A82" w:rsidP="00897A82">
            <w:pPr>
              <w:rPr>
                <w:b/>
                <w:sz w:val="22"/>
                <w:szCs w:val="22"/>
              </w:rPr>
            </w:pPr>
          </w:p>
        </w:tc>
        <w:tc>
          <w:tcPr>
            <w:tcW w:w="2433" w:type="dxa"/>
          </w:tcPr>
          <w:p w:rsidR="00897A82" w:rsidRPr="007427F9" w:rsidRDefault="0074114A" w:rsidP="007E6198">
            <w:pPr>
              <w:rPr>
                <w:sz w:val="22"/>
                <w:szCs w:val="22"/>
              </w:rPr>
            </w:pPr>
            <w:r w:rsidRPr="007427F9">
              <w:rPr>
                <w:sz w:val="22"/>
                <w:szCs w:val="22"/>
              </w:rPr>
              <w:t xml:space="preserve">Of which from </w:t>
            </w:r>
            <w:r w:rsidR="007E6198">
              <w:rPr>
                <w:sz w:val="22"/>
                <w:szCs w:val="22"/>
              </w:rPr>
              <w:t xml:space="preserve">French </w:t>
            </w:r>
            <w:r w:rsidRPr="007427F9">
              <w:rPr>
                <w:sz w:val="22"/>
                <w:szCs w:val="22"/>
              </w:rPr>
              <w:t>government ministries:</w:t>
            </w:r>
          </w:p>
        </w:tc>
        <w:tc>
          <w:tcPr>
            <w:tcW w:w="1961" w:type="dxa"/>
          </w:tcPr>
          <w:p w:rsidR="00897A82" w:rsidRPr="007427F9" w:rsidRDefault="00897A82" w:rsidP="00897A82">
            <w:pPr>
              <w:rPr>
                <w:sz w:val="22"/>
                <w:szCs w:val="22"/>
              </w:rPr>
            </w:pPr>
          </w:p>
        </w:tc>
        <w:tc>
          <w:tcPr>
            <w:tcW w:w="850" w:type="dxa"/>
          </w:tcPr>
          <w:p w:rsidR="00897A82" w:rsidRPr="007427F9" w:rsidRDefault="00897A82" w:rsidP="00897A82">
            <w:pPr>
              <w:rPr>
                <w:sz w:val="22"/>
                <w:szCs w:val="22"/>
              </w:rPr>
            </w:pPr>
          </w:p>
        </w:tc>
        <w:tc>
          <w:tcPr>
            <w:tcW w:w="3828" w:type="dxa"/>
            <w:vMerge/>
          </w:tcPr>
          <w:p w:rsidR="00897A82" w:rsidRPr="007427F9" w:rsidRDefault="00897A82" w:rsidP="00897A82">
            <w:pPr>
              <w:rPr>
                <w:sz w:val="22"/>
                <w:szCs w:val="22"/>
              </w:rPr>
            </w:pPr>
          </w:p>
        </w:tc>
        <w:tc>
          <w:tcPr>
            <w:tcW w:w="1984" w:type="dxa"/>
            <w:vMerge/>
          </w:tcPr>
          <w:p w:rsidR="00897A82" w:rsidRPr="007427F9" w:rsidRDefault="00897A82" w:rsidP="00897A82">
            <w:pPr>
              <w:rPr>
                <w:sz w:val="22"/>
                <w:szCs w:val="22"/>
              </w:rPr>
            </w:pPr>
          </w:p>
        </w:tc>
        <w:tc>
          <w:tcPr>
            <w:tcW w:w="851" w:type="dxa"/>
            <w:vMerge/>
          </w:tcPr>
          <w:p w:rsidR="00897A82" w:rsidRPr="007427F9" w:rsidRDefault="00897A82" w:rsidP="00897A82">
            <w:pPr>
              <w:rPr>
                <w:sz w:val="22"/>
                <w:szCs w:val="22"/>
              </w:rPr>
            </w:pPr>
          </w:p>
        </w:tc>
      </w:tr>
      <w:tr w:rsidR="0074114A" w:rsidRPr="007427F9" w:rsidTr="00897A82">
        <w:tblPrEx>
          <w:tblLook w:val="04A0" w:firstRow="1" w:lastRow="0" w:firstColumn="1" w:lastColumn="0" w:noHBand="0" w:noVBand="1"/>
        </w:tblPrEx>
        <w:tc>
          <w:tcPr>
            <w:tcW w:w="870" w:type="dxa"/>
            <w:vMerge w:val="restart"/>
            <w:vAlign w:val="center"/>
          </w:tcPr>
          <w:p w:rsidR="00897A82" w:rsidRPr="007427F9" w:rsidRDefault="0074114A" w:rsidP="00897A82">
            <w:pPr>
              <w:rPr>
                <w:b/>
                <w:sz w:val="22"/>
                <w:szCs w:val="22"/>
              </w:rPr>
            </w:pPr>
            <w:r w:rsidRPr="007427F9">
              <w:rPr>
                <w:b/>
                <w:sz w:val="22"/>
                <w:szCs w:val="22"/>
              </w:rPr>
              <w:t>20..</w:t>
            </w:r>
          </w:p>
        </w:tc>
        <w:tc>
          <w:tcPr>
            <w:tcW w:w="2499" w:type="dxa"/>
            <w:vMerge w:val="restart"/>
          </w:tcPr>
          <w:p w:rsidR="00897A82" w:rsidRPr="007427F9" w:rsidRDefault="00897A82" w:rsidP="00897A82">
            <w:pPr>
              <w:rPr>
                <w:b/>
                <w:sz w:val="22"/>
                <w:szCs w:val="22"/>
              </w:rPr>
            </w:pPr>
          </w:p>
        </w:tc>
        <w:tc>
          <w:tcPr>
            <w:tcW w:w="2433" w:type="dxa"/>
          </w:tcPr>
          <w:p w:rsidR="00897A82" w:rsidRPr="007427F9" w:rsidRDefault="0074114A" w:rsidP="00897A82">
            <w:pPr>
              <w:rPr>
                <w:b/>
                <w:sz w:val="22"/>
                <w:szCs w:val="22"/>
              </w:rPr>
            </w:pPr>
            <w:r w:rsidRPr="007427F9">
              <w:rPr>
                <w:b/>
                <w:sz w:val="22"/>
                <w:szCs w:val="22"/>
              </w:rPr>
              <w:t>Total amount:</w:t>
            </w:r>
          </w:p>
        </w:tc>
        <w:tc>
          <w:tcPr>
            <w:tcW w:w="1961" w:type="dxa"/>
          </w:tcPr>
          <w:p w:rsidR="00897A82" w:rsidRPr="007427F9" w:rsidRDefault="00897A82" w:rsidP="00897A82">
            <w:pPr>
              <w:rPr>
                <w:b/>
                <w:sz w:val="22"/>
                <w:szCs w:val="22"/>
              </w:rPr>
            </w:pPr>
          </w:p>
        </w:tc>
        <w:tc>
          <w:tcPr>
            <w:tcW w:w="850" w:type="dxa"/>
          </w:tcPr>
          <w:p w:rsidR="00897A82" w:rsidRPr="007427F9" w:rsidRDefault="00897A82" w:rsidP="00897A82">
            <w:pPr>
              <w:rPr>
                <w:b/>
                <w:sz w:val="22"/>
                <w:szCs w:val="22"/>
              </w:rPr>
            </w:pPr>
          </w:p>
        </w:tc>
        <w:tc>
          <w:tcPr>
            <w:tcW w:w="3828" w:type="dxa"/>
          </w:tcPr>
          <w:p w:rsidR="00897A82" w:rsidRPr="007427F9" w:rsidRDefault="0074114A" w:rsidP="00897A82">
            <w:pPr>
              <w:rPr>
                <w:b/>
                <w:sz w:val="22"/>
                <w:szCs w:val="22"/>
              </w:rPr>
            </w:pPr>
            <w:r w:rsidRPr="007427F9">
              <w:rPr>
                <w:b/>
                <w:sz w:val="22"/>
                <w:szCs w:val="22"/>
              </w:rPr>
              <w:t>Total amount:</w:t>
            </w:r>
          </w:p>
        </w:tc>
        <w:tc>
          <w:tcPr>
            <w:tcW w:w="1984" w:type="dxa"/>
          </w:tcPr>
          <w:p w:rsidR="00897A82" w:rsidRPr="007427F9" w:rsidRDefault="00897A82" w:rsidP="00897A82">
            <w:pPr>
              <w:rPr>
                <w:b/>
                <w:sz w:val="22"/>
                <w:szCs w:val="22"/>
              </w:rPr>
            </w:pPr>
          </w:p>
        </w:tc>
        <w:tc>
          <w:tcPr>
            <w:tcW w:w="851" w:type="dxa"/>
          </w:tcPr>
          <w:p w:rsidR="00897A82" w:rsidRPr="007427F9" w:rsidRDefault="00897A82" w:rsidP="00897A82">
            <w:pPr>
              <w:rPr>
                <w:b/>
                <w:sz w:val="22"/>
                <w:szCs w:val="22"/>
              </w:rPr>
            </w:pPr>
          </w:p>
        </w:tc>
      </w:tr>
      <w:tr w:rsidR="0074114A" w:rsidRPr="007427F9" w:rsidTr="00897A82">
        <w:tblPrEx>
          <w:tblLook w:val="04A0" w:firstRow="1" w:lastRow="0" w:firstColumn="1" w:lastColumn="0" w:noHBand="0" w:noVBand="1"/>
        </w:tblPrEx>
        <w:tc>
          <w:tcPr>
            <w:tcW w:w="870" w:type="dxa"/>
            <w:vMerge/>
            <w:vAlign w:val="center"/>
          </w:tcPr>
          <w:p w:rsidR="00897A82" w:rsidRPr="007427F9" w:rsidRDefault="00897A82" w:rsidP="00897A82">
            <w:pPr>
              <w:rPr>
                <w:b/>
                <w:sz w:val="22"/>
                <w:szCs w:val="22"/>
              </w:rPr>
            </w:pPr>
          </w:p>
        </w:tc>
        <w:tc>
          <w:tcPr>
            <w:tcW w:w="2499" w:type="dxa"/>
            <w:vMerge/>
          </w:tcPr>
          <w:p w:rsidR="00897A82" w:rsidRPr="007427F9" w:rsidRDefault="00897A82" w:rsidP="00897A82">
            <w:pPr>
              <w:rPr>
                <w:b/>
                <w:sz w:val="22"/>
                <w:szCs w:val="22"/>
              </w:rPr>
            </w:pPr>
          </w:p>
        </w:tc>
        <w:tc>
          <w:tcPr>
            <w:tcW w:w="2433" w:type="dxa"/>
          </w:tcPr>
          <w:p w:rsidR="00897A82" w:rsidRPr="007427F9" w:rsidRDefault="0074114A" w:rsidP="00897A82">
            <w:pPr>
              <w:rPr>
                <w:sz w:val="22"/>
                <w:szCs w:val="22"/>
              </w:rPr>
            </w:pPr>
            <w:r w:rsidRPr="007427F9">
              <w:rPr>
                <w:sz w:val="22"/>
                <w:szCs w:val="22"/>
              </w:rPr>
              <w:t>of which from the AFD:</w:t>
            </w:r>
          </w:p>
        </w:tc>
        <w:tc>
          <w:tcPr>
            <w:tcW w:w="1961" w:type="dxa"/>
          </w:tcPr>
          <w:p w:rsidR="00897A82" w:rsidRPr="007427F9" w:rsidRDefault="00897A82" w:rsidP="00897A82">
            <w:pPr>
              <w:rPr>
                <w:sz w:val="22"/>
                <w:szCs w:val="22"/>
              </w:rPr>
            </w:pPr>
          </w:p>
        </w:tc>
        <w:tc>
          <w:tcPr>
            <w:tcW w:w="850" w:type="dxa"/>
          </w:tcPr>
          <w:p w:rsidR="00897A82" w:rsidRPr="007427F9" w:rsidRDefault="00897A82" w:rsidP="00897A82">
            <w:pPr>
              <w:rPr>
                <w:sz w:val="22"/>
                <w:szCs w:val="22"/>
              </w:rPr>
            </w:pPr>
          </w:p>
        </w:tc>
        <w:tc>
          <w:tcPr>
            <w:tcW w:w="3828" w:type="dxa"/>
            <w:vMerge w:val="restart"/>
          </w:tcPr>
          <w:p w:rsidR="00897A82" w:rsidRPr="007427F9" w:rsidRDefault="0074114A" w:rsidP="00897A82">
            <w:pPr>
              <w:rPr>
                <w:sz w:val="22"/>
                <w:szCs w:val="22"/>
              </w:rPr>
            </w:pPr>
            <w:r w:rsidRPr="007427F9">
              <w:rPr>
                <w:sz w:val="22"/>
                <w:szCs w:val="22"/>
              </w:rPr>
              <w:t>Contributors of over 15% of the total budget of the NGO:</w:t>
            </w:r>
          </w:p>
        </w:tc>
        <w:tc>
          <w:tcPr>
            <w:tcW w:w="1984" w:type="dxa"/>
            <w:vMerge w:val="restart"/>
          </w:tcPr>
          <w:p w:rsidR="00897A82" w:rsidRPr="007427F9" w:rsidRDefault="00897A82" w:rsidP="00897A82">
            <w:pPr>
              <w:rPr>
                <w:sz w:val="22"/>
                <w:szCs w:val="22"/>
              </w:rPr>
            </w:pPr>
          </w:p>
        </w:tc>
        <w:tc>
          <w:tcPr>
            <w:tcW w:w="851" w:type="dxa"/>
            <w:vMerge w:val="restart"/>
          </w:tcPr>
          <w:p w:rsidR="00897A82" w:rsidRPr="007427F9" w:rsidRDefault="00897A82" w:rsidP="00897A82">
            <w:pPr>
              <w:rPr>
                <w:sz w:val="22"/>
                <w:szCs w:val="22"/>
              </w:rPr>
            </w:pPr>
          </w:p>
        </w:tc>
      </w:tr>
      <w:tr w:rsidR="0074114A" w:rsidRPr="007427F9" w:rsidTr="00897A82">
        <w:tblPrEx>
          <w:tblLook w:val="04A0" w:firstRow="1" w:lastRow="0" w:firstColumn="1" w:lastColumn="0" w:noHBand="0" w:noVBand="1"/>
        </w:tblPrEx>
        <w:tc>
          <w:tcPr>
            <w:tcW w:w="870" w:type="dxa"/>
            <w:vMerge/>
            <w:vAlign w:val="center"/>
          </w:tcPr>
          <w:p w:rsidR="00897A82" w:rsidRPr="007427F9" w:rsidRDefault="00897A82" w:rsidP="00897A82">
            <w:pPr>
              <w:rPr>
                <w:b/>
                <w:sz w:val="22"/>
                <w:szCs w:val="22"/>
              </w:rPr>
            </w:pPr>
          </w:p>
        </w:tc>
        <w:tc>
          <w:tcPr>
            <w:tcW w:w="2499" w:type="dxa"/>
            <w:vMerge/>
          </w:tcPr>
          <w:p w:rsidR="00897A82" w:rsidRPr="007427F9" w:rsidRDefault="00897A82" w:rsidP="00897A82">
            <w:pPr>
              <w:rPr>
                <w:b/>
                <w:sz w:val="22"/>
                <w:szCs w:val="22"/>
              </w:rPr>
            </w:pPr>
          </w:p>
        </w:tc>
        <w:tc>
          <w:tcPr>
            <w:tcW w:w="2433" w:type="dxa"/>
          </w:tcPr>
          <w:p w:rsidR="00897A82" w:rsidRPr="007427F9" w:rsidRDefault="0074114A" w:rsidP="007E6198">
            <w:pPr>
              <w:rPr>
                <w:sz w:val="22"/>
                <w:szCs w:val="22"/>
              </w:rPr>
            </w:pPr>
            <w:r w:rsidRPr="007427F9">
              <w:rPr>
                <w:sz w:val="22"/>
                <w:szCs w:val="22"/>
              </w:rPr>
              <w:t xml:space="preserve">Of which from </w:t>
            </w:r>
            <w:r w:rsidR="007E6198">
              <w:rPr>
                <w:sz w:val="22"/>
                <w:szCs w:val="22"/>
              </w:rPr>
              <w:t>French</w:t>
            </w:r>
            <w:r w:rsidR="007E6198" w:rsidRPr="007427F9">
              <w:rPr>
                <w:sz w:val="22"/>
                <w:szCs w:val="22"/>
              </w:rPr>
              <w:t xml:space="preserve"> </w:t>
            </w:r>
            <w:r w:rsidRPr="007427F9">
              <w:rPr>
                <w:sz w:val="22"/>
                <w:szCs w:val="22"/>
              </w:rPr>
              <w:t>government ministries:</w:t>
            </w:r>
          </w:p>
        </w:tc>
        <w:tc>
          <w:tcPr>
            <w:tcW w:w="1961" w:type="dxa"/>
          </w:tcPr>
          <w:p w:rsidR="00897A82" w:rsidRPr="007427F9" w:rsidRDefault="00897A82" w:rsidP="00897A82">
            <w:pPr>
              <w:rPr>
                <w:sz w:val="22"/>
                <w:szCs w:val="22"/>
              </w:rPr>
            </w:pPr>
          </w:p>
        </w:tc>
        <w:tc>
          <w:tcPr>
            <w:tcW w:w="850" w:type="dxa"/>
          </w:tcPr>
          <w:p w:rsidR="00897A82" w:rsidRPr="007427F9" w:rsidRDefault="00897A82" w:rsidP="00897A82">
            <w:pPr>
              <w:rPr>
                <w:sz w:val="22"/>
                <w:szCs w:val="22"/>
              </w:rPr>
            </w:pPr>
          </w:p>
        </w:tc>
        <w:tc>
          <w:tcPr>
            <w:tcW w:w="3828" w:type="dxa"/>
            <w:vMerge/>
          </w:tcPr>
          <w:p w:rsidR="00897A82" w:rsidRPr="007427F9" w:rsidRDefault="00897A82" w:rsidP="00897A82">
            <w:pPr>
              <w:rPr>
                <w:sz w:val="22"/>
                <w:szCs w:val="22"/>
              </w:rPr>
            </w:pPr>
          </w:p>
        </w:tc>
        <w:tc>
          <w:tcPr>
            <w:tcW w:w="1984" w:type="dxa"/>
            <w:vMerge/>
          </w:tcPr>
          <w:p w:rsidR="00897A82" w:rsidRPr="007427F9" w:rsidRDefault="00897A82" w:rsidP="00897A82">
            <w:pPr>
              <w:rPr>
                <w:sz w:val="22"/>
                <w:szCs w:val="22"/>
              </w:rPr>
            </w:pPr>
          </w:p>
        </w:tc>
        <w:tc>
          <w:tcPr>
            <w:tcW w:w="851" w:type="dxa"/>
            <w:vMerge/>
          </w:tcPr>
          <w:p w:rsidR="00897A82" w:rsidRPr="007427F9" w:rsidRDefault="00897A82" w:rsidP="00897A82">
            <w:pPr>
              <w:rPr>
                <w:sz w:val="22"/>
                <w:szCs w:val="22"/>
              </w:rPr>
            </w:pPr>
          </w:p>
        </w:tc>
      </w:tr>
      <w:tr w:rsidR="0074114A" w:rsidRPr="007427F9" w:rsidTr="00897A82">
        <w:tblPrEx>
          <w:tblLook w:val="04A0" w:firstRow="1" w:lastRow="0" w:firstColumn="1" w:lastColumn="0" w:noHBand="0" w:noVBand="1"/>
        </w:tblPrEx>
        <w:tc>
          <w:tcPr>
            <w:tcW w:w="870" w:type="dxa"/>
            <w:vMerge w:val="restart"/>
            <w:vAlign w:val="center"/>
          </w:tcPr>
          <w:p w:rsidR="00897A82" w:rsidRPr="007427F9" w:rsidRDefault="0074114A" w:rsidP="00897A82">
            <w:pPr>
              <w:rPr>
                <w:b/>
                <w:sz w:val="22"/>
                <w:szCs w:val="22"/>
              </w:rPr>
            </w:pPr>
            <w:r w:rsidRPr="007427F9">
              <w:rPr>
                <w:b/>
                <w:sz w:val="22"/>
                <w:szCs w:val="22"/>
              </w:rPr>
              <w:t>20..</w:t>
            </w:r>
          </w:p>
        </w:tc>
        <w:tc>
          <w:tcPr>
            <w:tcW w:w="2499" w:type="dxa"/>
            <w:vMerge w:val="restart"/>
          </w:tcPr>
          <w:p w:rsidR="00897A82" w:rsidRPr="007427F9" w:rsidRDefault="00897A82" w:rsidP="00897A82">
            <w:pPr>
              <w:rPr>
                <w:b/>
                <w:sz w:val="22"/>
                <w:szCs w:val="22"/>
              </w:rPr>
            </w:pPr>
          </w:p>
        </w:tc>
        <w:tc>
          <w:tcPr>
            <w:tcW w:w="2433" w:type="dxa"/>
          </w:tcPr>
          <w:p w:rsidR="00897A82" w:rsidRPr="007427F9" w:rsidRDefault="0074114A" w:rsidP="00897A82">
            <w:pPr>
              <w:rPr>
                <w:b/>
                <w:sz w:val="22"/>
                <w:szCs w:val="22"/>
              </w:rPr>
            </w:pPr>
            <w:r w:rsidRPr="007427F9">
              <w:rPr>
                <w:b/>
                <w:sz w:val="22"/>
                <w:szCs w:val="22"/>
              </w:rPr>
              <w:t>Total amount:</w:t>
            </w:r>
          </w:p>
        </w:tc>
        <w:tc>
          <w:tcPr>
            <w:tcW w:w="1961" w:type="dxa"/>
          </w:tcPr>
          <w:p w:rsidR="00897A82" w:rsidRPr="007427F9" w:rsidRDefault="00897A82" w:rsidP="00897A82">
            <w:pPr>
              <w:rPr>
                <w:b/>
                <w:sz w:val="22"/>
                <w:szCs w:val="22"/>
              </w:rPr>
            </w:pPr>
          </w:p>
        </w:tc>
        <w:tc>
          <w:tcPr>
            <w:tcW w:w="850" w:type="dxa"/>
          </w:tcPr>
          <w:p w:rsidR="00897A82" w:rsidRPr="007427F9" w:rsidRDefault="00897A82" w:rsidP="00897A82">
            <w:pPr>
              <w:rPr>
                <w:b/>
                <w:sz w:val="22"/>
                <w:szCs w:val="22"/>
              </w:rPr>
            </w:pPr>
          </w:p>
        </w:tc>
        <w:tc>
          <w:tcPr>
            <w:tcW w:w="3828" w:type="dxa"/>
          </w:tcPr>
          <w:p w:rsidR="00897A82" w:rsidRPr="007427F9" w:rsidRDefault="0074114A" w:rsidP="00897A82">
            <w:pPr>
              <w:rPr>
                <w:b/>
                <w:sz w:val="22"/>
                <w:szCs w:val="22"/>
              </w:rPr>
            </w:pPr>
            <w:r w:rsidRPr="007427F9">
              <w:rPr>
                <w:b/>
                <w:sz w:val="22"/>
                <w:szCs w:val="22"/>
              </w:rPr>
              <w:t>Total amount:</w:t>
            </w:r>
          </w:p>
        </w:tc>
        <w:tc>
          <w:tcPr>
            <w:tcW w:w="1984" w:type="dxa"/>
          </w:tcPr>
          <w:p w:rsidR="00897A82" w:rsidRPr="007427F9" w:rsidRDefault="00897A82" w:rsidP="00897A82">
            <w:pPr>
              <w:rPr>
                <w:b/>
                <w:sz w:val="22"/>
                <w:szCs w:val="22"/>
              </w:rPr>
            </w:pPr>
          </w:p>
        </w:tc>
        <w:tc>
          <w:tcPr>
            <w:tcW w:w="851" w:type="dxa"/>
          </w:tcPr>
          <w:p w:rsidR="00897A82" w:rsidRPr="007427F9" w:rsidRDefault="00897A82" w:rsidP="00897A82">
            <w:pPr>
              <w:rPr>
                <w:b/>
                <w:sz w:val="22"/>
                <w:szCs w:val="22"/>
              </w:rPr>
            </w:pPr>
          </w:p>
        </w:tc>
      </w:tr>
      <w:tr w:rsidR="0074114A" w:rsidRPr="007427F9" w:rsidTr="00897A82">
        <w:tblPrEx>
          <w:tblLook w:val="04A0" w:firstRow="1" w:lastRow="0" w:firstColumn="1" w:lastColumn="0" w:noHBand="0" w:noVBand="1"/>
        </w:tblPrEx>
        <w:tc>
          <w:tcPr>
            <w:tcW w:w="870" w:type="dxa"/>
            <w:vMerge/>
          </w:tcPr>
          <w:p w:rsidR="00897A82" w:rsidRPr="007427F9" w:rsidRDefault="00897A82" w:rsidP="00897A82">
            <w:pPr>
              <w:rPr>
                <w:b/>
                <w:sz w:val="22"/>
                <w:szCs w:val="22"/>
              </w:rPr>
            </w:pPr>
          </w:p>
        </w:tc>
        <w:tc>
          <w:tcPr>
            <w:tcW w:w="2499" w:type="dxa"/>
            <w:vMerge/>
          </w:tcPr>
          <w:p w:rsidR="00897A82" w:rsidRPr="007427F9" w:rsidRDefault="00897A82" w:rsidP="00897A82">
            <w:pPr>
              <w:rPr>
                <w:b/>
                <w:sz w:val="22"/>
                <w:szCs w:val="22"/>
              </w:rPr>
            </w:pPr>
          </w:p>
        </w:tc>
        <w:tc>
          <w:tcPr>
            <w:tcW w:w="2433" w:type="dxa"/>
          </w:tcPr>
          <w:p w:rsidR="00897A82" w:rsidRPr="007427F9" w:rsidRDefault="0074114A" w:rsidP="00897A82">
            <w:pPr>
              <w:rPr>
                <w:sz w:val="22"/>
                <w:szCs w:val="22"/>
              </w:rPr>
            </w:pPr>
            <w:r w:rsidRPr="007427F9">
              <w:rPr>
                <w:sz w:val="22"/>
                <w:szCs w:val="22"/>
              </w:rPr>
              <w:t>of which from the AFD:</w:t>
            </w:r>
          </w:p>
        </w:tc>
        <w:tc>
          <w:tcPr>
            <w:tcW w:w="1961" w:type="dxa"/>
          </w:tcPr>
          <w:p w:rsidR="00897A82" w:rsidRPr="007427F9" w:rsidRDefault="00897A82" w:rsidP="00897A82">
            <w:pPr>
              <w:rPr>
                <w:sz w:val="22"/>
                <w:szCs w:val="22"/>
              </w:rPr>
            </w:pPr>
          </w:p>
        </w:tc>
        <w:tc>
          <w:tcPr>
            <w:tcW w:w="850" w:type="dxa"/>
          </w:tcPr>
          <w:p w:rsidR="00897A82" w:rsidRPr="007427F9" w:rsidRDefault="00897A82" w:rsidP="00897A82">
            <w:pPr>
              <w:rPr>
                <w:sz w:val="22"/>
                <w:szCs w:val="22"/>
              </w:rPr>
            </w:pPr>
          </w:p>
        </w:tc>
        <w:tc>
          <w:tcPr>
            <w:tcW w:w="3828" w:type="dxa"/>
            <w:vMerge w:val="restart"/>
          </w:tcPr>
          <w:p w:rsidR="00897A82" w:rsidRPr="007427F9" w:rsidRDefault="0074114A" w:rsidP="00897A82">
            <w:pPr>
              <w:rPr>
                <w:sz w:val="22"/>
                <w:szCs w:val="22"/>
              </w:rPr>
            </w:pPr>
            <w:r w:rsidRPr="007427F9">
              <w:rPr>
                <w:sz w:val="22"/>
                <w:szCs w:val="22"/>
              </w:rPr>
              <w:t>Contributors of over 15% of the total budget of the NGO:</w:t>
            </w:r>
          </w:p>
        </w:tc>
        <w:tc>
          <w:tcPr>
            <w:tcW w:w="1984" w:type="dxa"/>
            <w:vMerge w:val="restart"/>
          </w:tcPr>
          <w:p w:rsidR="00897A82" w:rsidRPr="007427F9" w:rsidRDefault="00897A82" w:rsidP="00897A82">
            <w:pPr>
              <w:rPr>
                <w:sz w:val="22"/>
                <w:szCs w:val="22"/>
              </w:rPr>
            </w:pPr>
          </w:p>
        </w:tc>
        <w:tc>
          <w:tcPr>
            <w:tcW w:w="851" w:type="dxa"/>
            <w:vMerge w:val="restart"/>
          </w:tcPr>
          <w:p w:rsidR="00897A82" w:rsidRPr="007427F9" w:rsidRDefault="00897A82" w:rsidP="00897A82">
            <w:pPr>
              <w:rPr>
                <w:sz w:val="22"/>
                <w:szCs w:val="22"/>
              </w:rPr>
            </w:pPr>
          </w:p>
        </w:tc>
      </w:tr>
      <w:tr w:rsidR="0074114A" w:rsidRPr="007427F9" w:rsidTr="00897A82">
        <w:tblPrEx>
          <w:tblLook w:val="04A0" w:firstRow="1" w:lastRow="0" w:firstColumn="1" w:lastColumn="0" w:noHBand="0" w:noVBand="1"/>
        </w:tblPrEx>
        <w:tc>
          <w:tcPr>
            <w:tcW w:w="870" w:type="dxa"/>
            <w:vMerge/>
          </w:tcPr>
          <w:p w:rsidR="00897A82" w:rsidRPr="007427F9" w:rsidRDefault="00897A82" w:rsidP="00897A82">
            <w:pPr>
              <w:rPr>
                <w:b/>
                <w:sz w:val="22"/>
                <w:szCs w:val="22"/>
              </w:rPr>
            </w:pPr>
          </w:p>
        </w:tc>
        <w:tc>
          <w:tcPr>
            <w:tcW w:w="2499" w:type="dxa"/>
            <w:vMerge/>
          </w:tcPr>
          <w:p w:rsidR="00897A82" w:rsidRPr="007427F9" w:rsidRDefault="00897A82" w:rsidP="00897A82">
            <w:pPr>
              <w:rPr>
                <w:b/>
                <w:sz w:val="22"/>
                <w:szCs w:val="22"/>
              </w:rPr>
            </w:pPr>
          </w:p>
        </w:tc>
        <w:tc>
          <w:tcPr>
            <w:tcW w:w="2433" w:type="dxa"/>
          </w:tcPr>
          <w:p w:rsidR="00897A82" w:rsidRPr="007427F9" w:rsidRDefault="0074114A" w:rsidP="00BC6CAC">
            <w:pPr>
              <w:rPr>
                <w:sz w:val="22"/>
                <w:szCs w:val="22"/>
              </w:rPr>
            </w:pPr>
            <w:r w:rsidRPr="007427F9">
              <w:rPr>
                <w:sz w:val="22"/>
                <w:szCs w:val="22"/>
              </w:rPr>
              <w:t xml:space="preserve">Of which from </w:t>
            </w:r>
            <w:r w:rsidR="00BC6CAC">
              <w:rPr>
                <w:sz w:val="22"/>
                <w:szCs w:val="22"/>
              </w:rPr>
              <w:t xml:space="preserve">French </w:t>
            </w:r>
            <w:r w:rsidRPr="007427F9">
              <w:rPr>
                <w:sz w:val="22"/>
                <w:szCs w:val="22"/>
              </w:rPr>
              <w:t>government ministries:</w:t>
            </w:r>
          </w:p>
        </w:tc>
        <w:tc>
          <w:tcPr>
            <w:tcW w:w="1961" w:type="dxa"/>
          </w:tcPr>
          <w:p w:rsidR="00897A82" w:rsidRPr="007427F9" w:rsidRDefault="00897A82" w:rsidP="00897A82">
            <w:pPr>
              <w:rPr>
                <w:sz w:val="22"/>
                <w:szCs w:val="22"/>
              </w:rPr>
            </w:pPr>
          </w:p>
        </w:tc>
        <w:tc>
          <w:tcPr>
            <w:tcW w:w="850" w:type="dxa"/>
          </w:tcPr>
          <w:p w:rsidR="00897A82" w:rsidRPr="007427F9" w:rsidRDefault="00897A82" w:rsidP="00897A82">
            <w:pPr>
              <w:rPr>
                <w:sz w:val="22"/>
                <w:szCs w:val="22"/>
              </w:rPr>
            </w:pPr>
          </w:p>
        </w:tc>
        <w:tc>
          <w:tcPr>
            <w:tcW w:w="3828" w:type="dxa"/>
            <w:vMerge/>
          </w:tcPr>
          <w:p w:rsidR="00897A82" w:rsidRPr="007427F9" w:rsidRDefault="00897A82" w:rsidP="00897A82">
            <w:pPr>
              <w:rPr>
                <w:sz w:val="22"/>
                <w:szCs w:val="22"/>
              </w:rPr>
            </w:pPr>
          </w:p>
        </w:tc>
        <w:tc>
          <w:tcPr>
            <w:tcW w:w="1984" w:type="dxa"/>
            <w:vMerge/>
          </w:tcPr>
          <w:p w:rsidR="00897A82" w:rsidRPr="007427F9" w:rsidRDefault="00897A82" w:rsidP="00897A82">
            <w:pPr>
              <w:rPr>
                <w:sz w:val="22"/>
                <w:szCs w:val="22"/>
              </w:rPr>
            </w:pPr>
          </w:p>
        </w:tc>
        <w:tc>
          <w:tcPr>
            <w:tcW w:w="851" w:type="dxa"/>
            <w:vMerge/>
          </w:tcPr>
          <w:p w:rsidR="00897A82" w:rsidRPr="007427F9" w:rsidRDefault="00897A82" w:rsidP="00897A82">
            <w:pPr>
              <w:rPr>
                <w:sz w:val="22"/>
                <w:szCs w:val="22"/>
              </w:rPr>
            </w:pPr>
          </w:p>
        </w:tc>
      </w:tr>
    </w:tbl>
    <w:p w:rsidR="00897A82" w:rsidRPr="007427F9" w:rsidRDefault="0074114A" w:rsidP="00897A82">
      <w:pPr>
        <w:rPr>
          <w:sz w:val="22"/>
          <w:szCs w:val="22"/>
        </w:rPr>
        <w:sectPr w:rsidR="00897A82" w:rsidRPr="007427F9" w:rsidSect="00897A82">
          <w:pgSz w:w="16840" w:h="11907" w:orient="landscape" w:code="9"/>
          <w:pgMar w:top="851" w:right="1418" w:bottom="1134" w:left="1134" w:header="720" w:footer="567" w:gutter="0"/>
          <w:cols w:space="720"/>
        </w:sectPr>
      </w:pPr>
      <w:r w:rsidRPr="007427F9">
        <w:rPr>
          <w:sz w:val="22"/>
          <w:szCs w:val="22"/>
        </w:rPr>
        <w:t xml:space="preserve"> </w:t>
      </w:r>
    </w:p>
    <w:p w:rsidR="00897A82" w:rsidRPr="007427F9" w:rsidRDefault="0074114A" w:rsidP="00DD4ABD">
      <w:pPr>
        <w:numPr>
          <w:ilvl w:val="1"/>
          <w:numId w:val="12"/>
        </w:numPr>
        <w:rPr>
          <w:b/>
          <w:sz w:val="22"/>
          <w:szCs w:val="22"/>
          <w:u w:val="single"/>
        </w:rPr>
      </w:pPr>
      <w:bookmarkStart w:id="104" w:name="_Toc256444839"/>
      <w:bookmarkStart w:id="105" w:name="_Toc256445112"/>
      <w:bookmarkStart w:id="106" w:name="_Toc131432224"/>
      <w:bookmarkStart w:id="107" w:name="_Toc261339572"/>
      <w:r w:rsidRPr="007427F9">
        <w:rPr>
          <w:b/>
          <w:sz w:val="22"/>
          <w:szCs w:val="22"/>
          <w:u w:val="single"/>
        </w:rPr>
        <w:lastRenderedPageBreak/>
        <w:t>Project Partner</w:t>
      </w:r>
      <w:r w:rsidR="003A622A">
        <w:rPr>
          <w:b/>
          <w:sz w:val="22"/>
          <w:szCs w:val="22"/>
          <w:u w:val="single"/>
        </w:rPr>
        <w:t>(s)</w:t>
      </w:r>
      <w:r w:rsidRPr="007427F9">
        <w:rPr>
          <w:b/>
          <w:sz w:val="22"/>
          <w:szCs w:val="22"/>
          <w:u w:val="single"/>
        </w:rPr>
        <w:t xml:space="preserve"> Information Form</w:t>
      </w:r>
      <w:bookmarkEnd w:id="104"/>
      <w:bookmarkEnd w:id="105"/>
      <w:bookmarkEnd w:id="106"/>
      <w:bookmarkEnd w:id="107"/>
    </w:p>
    <w:p w:rsidR="00897A82" w:rsidRPr="007427F9" w:rsidRDefault="00897A82" w:rsidP="00210F69">
      <w:pPr>
        <w:jc w:val="both"/>
        <w:rPr>
          <w:b/>
          <w:bCs/>
          <w:i/>
          <w:snapToGrid w:val="0"/>
          <w:sz w:val="22"/>
          <w:szCs w:val="22"/>
        </w:rPr>
      </w:pPr>
    </w:p>
    <w:p w:rsidR="00210F69" w:rsidRPr="007427F9" w:rsidRDefault="0074114A" w:rsidP="00210F69">
      <w:pPr>
        <w:jc w:val="both"/>
        <w:rPr>
          <w:b/>
          <w:sz w:val="22"/>
          <w:szCs w:val="22"/>
        </w:rPr>
      </w:pPr>
      <w:r w:rsidRPr="007427F9">
        <w:rPr>
          <w:b/>
          <w:sz w:val="22"/>
          <w:szCs w:val="22"/>
        </w:rPr>
        <w:t xml:space="preserve">The NGO submitting the application for FISONG funding declares that all partners involved in the proposal have been consulted and confirmed their participation. </w:t>
      </w:r>
    </w:p>
    <w:p w:rsidR="00210F69" w:rsidRPr="007427F9" w:rsidRDefault="00210F69" w:rsidP="00897A82">
      <w:pPr>
        <w:rPr>
          <w:b/>
          <w:sz w:val="22"/>
          <w:szCs w:val="22"/>
        </w:rPr>
      </w:pPr>
    </w:p>
    <w:p w:rsidR="00897A82" w:rsidRPr="007427F9" w:rsidRDefault="0074114A" w:rsidP="00897A82">
      <w:pPr>
        <w:rPr>
          <w:sz w:val="22"/>
          <w:szCs w:val="22"/>
        </w:rPr>
      </w:pPr>
      <w:r w:rsidRPr="007427F9">
        <w:rPr>
          <w:sz w:val="22"/>
          <w:szCs w:val="22"/>
        </w:rPr>
        <w:t xml:space="preserve">Total number of partners involved in the project: </w:t>
      </w:r>
    </w:p>
    <w:p w:rsidR="00897A82" w:rsidRPr="007427F9" w:rsidRDefault="00897A82" w:rsidP="00897A82">
      <w:pPr>
        <w:rPr>
          <w:b/>
          <w:bCs/>
          <w:i/>
          <w:snapToGrid w:val="0"/>
          <w:sz w:val="22"/>
          <w:szCs w:val="22"/>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74114A" w:rsidRPr="007427F9" w:rsidTr="00897A82">
        <w:trPr>
          <w:trHeight w:val="459"/>
        </w:trPr>
        <w:tc>
          <w:tcPr>
            <w:tcW w:w="3898" w:type="dxa"/>
            <w:vAlign w:val="bottom"/>
          </w:tcPr>
          <w:p w:rsidR="00897A82" w:rsidRPr="007427F9" w:rsidRDefault="0074114A" w:rsidP="00897A82">
            <w:pPr>
              <w:rPr>
                <w:b/>
                <w:color w:val="000000"/>
                <w:sz w:val="22"/>
                <w:szCs w:val="22"/>
              </w:rPr>
            </w:pPr>
            <w:r w:rsidRPr="007427F9">
              <w:rPr>
                <w:b/>
                <w:color w:val="000000"/>
                <w:sz w:val="22"/>
                <w:szCs w:val="22"/>
              </w:rPr>
              <w:t>Full name of the organisation:</w:t>
            </w:r>
          </w:p>
          <w:p w:rsidR="00897A82" w:rsidRPr="007427F9" w:rsidRDefault="00897A82" w:rsidP="00897A82">
            <w:pPr>
              <w:rPr>
                <w:b/>
                <w:color w:val="000000"/>
                <w:sz w:val="22"/>
                <w:szCs w:val="22"/>
              </w:rPr>
            </w:pPr>
          </w:p>
        </w:tc>
        <w:tc>
          <w:tcPr>
            <w:tcW w:w="5319" w:type="dxa"/>
            <w:vAlign w:val="center"/>
          </w:tcPr>
          <w:p w:rsidR="00897A82" w:rsidRPr="007427F9" w:rsidRDefault="00897A82" w:rsidP="00897A82">
            <w:pPr>
              <w:rPr>
                <w:color w:val="000000"/>
                <w:sz w:val="22"/>
                <w:szCs w:val="22"/>
              </w:rPr>
            </w:pPr>
          </w:p>
        </w:tc>
      </w:tr>
      <w:tr w:rsidR="0074114A" w:rsidRPr="007427F9" w:rsidTr="00897A82">
        <w:trPr>
          <w:trHeight w:val="174"/>
        </w:trPr>
        <w:tc>
          <w:tcPr>
            <w:tcW w:w="3898" w:type="dxa"/>
            <w:vAlign w:val="bottom"/>
          </w:tcPr>
          <w:p w:rsidR="00897A82" w:rsidRPr="007427F9" w:rsidRDefault="0074114A" w:rsidP="00897A82">
            <w:pPr>
              <w:rPr>
                <w:b/>
                <w:color w:val="000000"/>
                <w:sz w:val="22"/>
                <w:szCs w:val="22"/>
              </w:rPr>
            </w:pPr>
            <w:r w:rsidRPr="007427F9">
              <w:rPr>
                <w:b/>
                <w:color w:val="000000"/>
                <w:sz w:val="22"/>
                <w:szCs w:val="22"/>
              </w:rPr>
              <w:t>Acronym:</w:t>
            </w:r>
          </w:p>
          <w:p w:rsidR="00897A82" w:rsidRPr="007427F9" w:rsidRDefault="00897A82" w:rsidP="00897A82">
            <w:pPr>
              <w:rPr>
                <w:b/>
                <w:color w:val="000000"/>
                <w:sz w:val="22"/>
                <w:szCs w:val="22"/>
              </w:rPr>
            </w:pPr>
          </w:p>
        </w:tc>
        <w:tc>
          <w:tcPr>
            <w:tcW w:w="5319" w:type="dxa"/>
            <w:vAlign w:val="center"/>
          </w:tcPr>
          <w:p w:rsidR="00897A82" w:rsidRPr="007427F9" w:rsidRDefault="00897A82" w:rsidP="00897A82">
            <w:pPr>
              <w:rPr>
                <w:color w:val="000000"/>
                <w:sz w:val="22"/>
                <w:szCs w:val="22"/>
              </w:rPr>
            </w:pPr>
          </w:p>
        </w:tc>
      </w:tr>
      <w:tr w:rsidR="0074114A" w:rsidRPr="007427F9" w:rsidTr="00897A82">
        <w:trPr>
          <w:trHeight w:val="459"/>
        </w:trPr>
        <w:tc>
          <w:tcPr>
            <w:tcW w:w="3898" w:type="dxa"/>
            <w:vAlign w:val="bottom"/>
          </w:tcPr>
          <w:p w:rsidR="00897A82" w:rsidRPr="007427F9" w:rsidRDefault="0074114A" w:rsidP="00897A82">
            <w:pPr>
              <w:rPr>
                <w:b/>
                <w:color w:val="000000"/>
                <w:sz w:val="22"/>
                <w:szCs w:val="22"/>
              </w:rPr>
            </w:pPr>
            <w:r w:rsidRPr="007427F9">
              <w:rPr>
                <w:b/>
                <w:color w:val="000000"/>
                <w:sz w:val="22"/>
                <w:szCs w:val="22"/>
              </w:rPr>
              <w:t>Postal address:</w:t>
            </w:r>
          </w:p>
          <w:p w:rsidR="00897A82" w:rsidRPr="007427F9" w:rsidRDefault="00897A82" w:rsidP="00897A82">
            <w:pPr>
              <w:rPr>
                <w:color w:val="000000"/>
                <w:sz w:val="22"/>
                <w:szCs w:val="22"/>
              </w:rPr>
            </w:pPr>
          </w:p>
        </w:tc>
        <w:tc>
          <w:tcPr>
            <w:tcW w:w="5319" w:type="dxa"/>
            <w:vAlign w:val="center"/>
          </w:tcPr>
          <w:p w:rsidR="00897A82" w:rsidRPr="007427F9" w:rsidRDefault="00897A82" w:rsidP="00897A82">
            <w:pPr>
              <w:rPr>
                <w:color w:val="000000"/>
                <w:sz w:val="22"/>
                <w:szCs w:val="22"/>
              </w:rPr>
            </w:pPr>
          </w:p>
        </w:tc>
      </w:tr>
      <w:tr w:rsidR="0074114A" w:rsidRPr="007427F9" w:rsidTr="00897A82">
        <w:trPr>
          <w:trHeight w:val="459"/>
        </w:trPr>
        <w:tc>
          <w:tcPr>
            <w:tcW w:w="3898" w:type="dxa"/>
            <w:vAlign w:val="bottom"/>
          </w:tcPr>
          <w:p w:rsidR="00897A82" w:rsidRPr="007427F9" w:rsidRDefault="0074114A" w:rsidP="0073285A">
            <w:pPr>
              <w:rPr>
                <w:sz w:val="22"/>
                <w:szCs w:val="22"/>
              </w:rPr>
            </w:pPr>
            <w:r w:rsidRPr="007427F9">
              <w:rPr>
                <w:b/>
                <w:bCs/>
                <w:sz w:val="22"/>
                <w:szCs w:val="22"/>
              </w:rPr>
              <w:t>Location of head office:</w:t>
            </w:r>
            <w:r w:rsidR="0073285A">
              <w:rPr>
                <w:sz w:val="22"/>
                <w:szCs w:val="22"/>
              </w:rPr>
              <w:br/>
            </w:r>
            <w:r w:rsidRPr="007427F9">
              <w:rPr>
                <w:sz w:val="22"/>
                <w:szCs w:val="22"/>
              </w:rPr>
              <w:t>(if different to the postal address)</w:t>
            </w:r>
          </w:p>
          <w:p w:rsidR="00897A82" w:rsidRPr="007427F9" w:rsidRDefault="00897A82" w:rsidP="00897A82">
            <w:pPr>
              <w:rPr>
                <w:b/>
                <w:sz w:val="22"/>
                <w:szCs w:val="22"/>
              </w:rPr>
            </w:pPr>
          </w:p>
        </w:tc>
        <w:tc>
          <w:tcPr>
            <w:tcW w:w="5319" w:type="dxa"/>
            <w:vAlign w:val="center"/>
          </w:tcPr>
          <w:p w:rsidR="00897A82" w:rsidRPr="007427F9" w:rsidRDefault="00897A82" w:rsidP="00897A82">
            <w:pPr>
              <w:rPr>
                <w:color w:val="000000"/>
                <w:sz w:val="22"/>
                <w:szCs w:val="22"/>
              </w:rPr>
            </w:pPr>
          </w:p>
        </w:tc>
      </w:tr>
      <w:tr w:rsidR="0074114A" w:rsidRPr="007427F9" w:rsidTr="00897A82">
        <w:trPr>
          <w:trHeight w:val="250"/>
        </w:trPr>
        <w:tc>
          <w:tcPr>
            <w:tcW w:w="3898" w:type="dxa"/>
            <w:vAlign w:val="bottom"/>
          </w:tcPr>
          <w:p w:rsidR="00897A82" w:rsidRPr="007427F9" w:rsidRDefault="0074114A" w:rsidP="00897A82">
            <w:pPr>
              <w:rPr>
                <w:b/>
                <w:color w:val="000000"/>
                <w:sz w:val="22"/>
                <w:szCs w:val="22"/>
              </w:rPr>
            </w:pPr>
            <w:r w:rsidRPr="007427F9">
              <w:rPr>
                <w:b/>
                <w:color w:val="000000"/>
                <w:sz w:val="22"/>
                <w:szCs w:val="22"/>
              </w:rPr>
              <w:t>Telephone:</w:t>
            </w:r>
          </w:p>
          <w:p w:rsidR="00897A82" w:rsidRPr="007427F9" w:rsidRDefault="00897A82" w:rsidP="00897A82">
            <w:pPr>
              <w:rPr>
                <w:b/>
                <w:color w:val="000000"/>
                <w:sz w:val="22"/>
                <w:szCs w:val="22"/>
                <w:lang w:val="it-IT"/>
              </w:rPr>
            </w:pPr>
          </w:p>
        </w:tc>
        <w:tc>
          <w:tcPr>
            <w:tcW w:w="5319" w:type="dxa"/>
            <w:vAlign w:val="center"/>
          </w:tcPr>
          <w:p w:rsidR="00897A82" w:rsidRPr="007427F9" w:rsidRDefault="00897A82" w:rsidP="00897A82">
            <w:pPr>
              <w:rPr>
                <w:b/>
                <w:color w:val="000000"/>
                <w:sz w:val="22"/>
                <w:szCs w:val="22"/>
                <w:lang w:val="it-IT"/>
              </w:rPr>
            </w:pPr>
          </w:p>
        </w:tc>
      </w:tr>
      <w:tr w:rsidR="0074114A" w:rsidRPr="007427F9" w:rsidTr="00897A82">
        <w:trPr>
          <w:trHeight w:val="268"/>
        </w:trPr>
        <w:tc>
          <w:tcPr>
            <w:tcW w:w="3898" w:type="dxa"/>
            <w:vAlign w:val="bottom"/>
          </w:tcPr>
          <w:p w:rsidR="00897A82" w:rsidRPr="007427F9" w:rsidRDefault="0074114A" w:rsidP="00897A82">
            <w:pPr>
              <w:rPr>
                <w:b/>
                <w:color w:val="000000"/>
                <w:sz w:val="22"/>
                <w:szCs w:val="22"/>
              </w:rPr>
            </w:pPr>
            <w:r w:rsidRPr="007427F9">
              <w:rPr>
                <w:b/>
                <w:color w:val="000000"/>
                <w:sz w:val="22"/>
                <w:szCs w:val="22"/>
              </w:rPr>
              <w:t>Fax:</w:t>
            </w:r>
          </w:p>
          <w:p w:rsidR="00897A82" w:rsidRPr="007427F9" w:rsidRDefault="00897A82" w:rsidP="00897A82">
            <w:pPr>
              <w:rPr>
                <w:b/>
                <w:color w:val="000000"/>
                <w:sz w:val="22"/>
                <w:szCs w:val="22"/>
              </w:rPr>
            </w:pPr>
          </w:p>
        </w:tc>
        <w:tc>
          <w:tcPr>
            <w:tcW w:w="5319" w:type="dxa"/>
            <w:vAlign w:val="center"/>
          </w:tcPr>
          <w:p w:rsidR="00897A82" w:rsidRPr="007427F9" w:rsidRDefault="00897A82" w:rsidP="00897A82">
            <w:pPr>
              <w:rPr>
                <w:b/>
                <w:color w:val="000000"/>
                <w:sz w:val="22"/>
                <w:szCs w:val="22"/>
              </w:rPr>
            </w:pPr>
          </w:p>
        </w:tc>
      </w:tr>
      <w:tr w:rsidR="0074114A" w:rsidRPr="007427F9" w:rsidTr="00897A82">
        <w:trPr>
          <w:trHeight w:val="285"/>
        </w:trPr>
        <w:tc>
          <w:tcPr>
            <w:tcW w:w="3898" w:type="dxa"/>
            <w:vAlign w:val="bottom"/>
          </w:tcPr>
          <w:p w:rsidR="00897A82" w:rsidRPr="007427F9" w:rsidRDefault="0074114A" w:rsidP="00897A82">
            <w:pPr>
              <w:rPr>
                <w:b/>
                <w:color w:val="000000"/>
                <w:sz w:val="22"/>
                <w:szCs w:val="22"/>
              </w:rPr>
            </w:pPr>
            <w:r w:rsidRPr="007427F9">
              <w:rPr>
                <w:b/>
                <w:color w:val="000000"/>
                <w:sz w:val="22"/>
                <w:szCs w:val="22"/>
              </w:rPr>
              <w:t>Email address:</w:t>
            </w:r>
          </w:p>
          <w:p w:rsidR="00897A82" w:rsidRPr="007427F9" w:rsidRDefault="00897A82" w:rsidP="00897A82">
            <w:pPr>
              <w:rPr>
                <w:b/>
                <w:color w:val="000000"/>
                <w:sz w:val="22"/>
                <w:szCs w:val="22"/>
              </w:rPr>
            </w:pPr>
          </w:p>
        </w:tc>
        <w:tc>
          <w:tcPr>
            <w:tcW w:w="5319" w:type="dxa"/>
            <w:vAlign w:val="center"/>
          </w:tcPr>
          <w:p w:rsidR="00897A82" w:rsidRPr="007427F9" w:rsidRDefault="00897A82" w:rsidP="00897A82">
            <w:pPr>
              <w:rPr>
                <w:b/>
                <w:color w:val="000000"/>
                <w:sz w:val="22"/>
                <w:szCs w:val="22"/>
              </w:rPr>
            </w:pPr>
          </w:p>
        </w:tc>
      </w:tr>
      <w:tr w:rsidR="0074114A" w:rsidRPr="007427F9" w:rsidTr="00897A82">
        <w:trPr>
          <w:trHeight w:val="290"/>
        </w:trPr>
        <w:tc>
          <w:tcPr>
            <w:tcW w:w="3898" w:type="dxa"/>
            <w:vAlign w:val="bottom"/>
          </w:tcPr>
          <w:p w:rsidR="00897A82" w:rsidRPr="007427F9" w:rsidRDefault="0074114A" w:rsidP="00897A82">
            <w:pPr>
              <w:rPr>
                <w:b/>
                <w:color w:val="000000"/>
                <w:sz w:val="22"/>
                <w:szCs w:val="22"/>
              </w:rPr>
            </w:pPr>
            <w:r w:rsidRPr="007427F9">
              <w:rPr>
                <w:b/>
                <w:color w:val="000000"/>
                <w:sz w:val="22"/>
                <w:szCs w:val="22"/>
              </w:rPr>
              <w:t>Website:</w:t>
            </w:r>
          </w:p>
          <w:p w:rsidR="00897A82" w:rsidRPr="007427F9" w:rsidRDefault="00897A82" w:rsidP="00897A82">
            <w:pPr>
              <w:rPr>
                <w:b/>
                <w:color w:val="000000"/>
                <w:sz w:val="22"/>
                <w:szCs w:val="22"/>
              </w:rPr>
            </w:pPr>
          </w:p>
        </w:tc>
        <w:tc>
          <w:tcPr>
            <w:tcW w:w="5319" w:type="dxa"/>
            <w:vAlign w:val="center"/>
          </w:tcPr>
          <w:p w:rsidR="00897A82" w:rsidRPr="007427F9" w:rsidRDefault="00897A82" w:rsidP="00897A82">
            <w:pPr>
              <w:rPr>
                <w:b/>
                <w:color w:val="000000"/>
                <w:sz w:val="22"/>
                <w:szCs w:val="22"/>
                <w:lang w:val="it-IT"/>
              </w:rPr>
            </w:pPr>
          </w:p>
        </w:tc>
      </w:tr>
    </w:tbl>
    <w:p w:rsidR="00897A82" w:rsidRPr="007427F9"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74114A" w:rsidRPr="007427F9" w:rsidTr="00897A82">
        <w:trPr>
          <w:trHeight w:val="321"/>
        </w:trPr>
        <w:tc>
          <w:tcPr>
            <w:tcW w:w="3898" w:type="dxa"/>
          </w:tcPr>
          <w:p w:rsidR="00897A82" w:rsidRPr="007427F9" w:rsidRDefault="0074114A" w:rsidP="00897A82">
            <w:pPr>
              <w:rPr>
                <w:b/>
                <w:sz w:val="22"/>
                <w:szCs w:val="22"/>
              </w:rPr>
            </w:pPr>
            <w:r w:rsidRPr="007427F9">
              <w:rPr>
                <w:b/>
                <w:sz w:val="22"/>
                <w:szCs w:val="22"/>
              </w:rPr>
              <w:t>Contact person(s) for this project</w:t>
            </w:r>
          </w:p>
        </w:tc>
        <w:tc>
          <w:tcPr>
            <w:tcW w:w="5314" w:type="dxa"/>
          </w:tcPr>
          <w:p w:rsidR="00897A82" w:rsidRPr="007427F9" w:rsidRDefault="00897A82" w:rsidP="00897A82">
            <w:pPr>
              <w:rPr>
                <w:color w:val="000000"/>
                <w:sz w:val="22"/>
                <w:szCs w:val="22"/>
              </w:rPr>
            </w:pPr>
          </w:p>
        </w:tc>
      </w:tr>
      <w:tr w:rsidR="0074114A" w:rsidRPr="007427F9" w:rsidTr="00897A82">
        <w:trPr>
          <w:trHeight w:val="321"/>
        </w:trPr>
        <w:tc>
          <w:tcPr>
            <w:tcW w:w="3898" w:type="dxa"/>
            <w:vAlign w:val="center"/>
          </w:tcPr>
          <w:p w:rsidR="00897A82" w:rsidRPr="007427F9" w:rsidRDefault="0074114A" w:rsidP="00897A82">
            <w:pPr>
              <w:rPr>
                <w:b/>
                <w:sz w:val="22"/>
                <w:szCs w:val="22"/>
              </w:rPr>
            </w:pPr>
            <w:r w:rsidRPr="007427F9">
              <w:rPr>
                <w:b/>
                <w:sz w:val="22"/>
                <w:szCs w:val="22"/>
              </w:rPr>
              <w:t>Full name of the Executive Director:</w:t>
            </w:r>
          </w:p>
        </w:tc>
        <w:tc>
          <w:tcPr>
            <w:tcW w:w="5314" w:type="dxa"/>
            <w:vAlign w:val="center"/>
          </w:tcPr>
          <w:p w:rsidR="00897A82" w:rsidRPr="007427F9" w:rsidRDefault="00897A82" w:rsidP="00897A82">
            <w:pPr>
              <w:rPr>
                <w:b/>
                <w:sz w:val="22"/>
                <w:szCs w:val="22"/>
              </w:rPr>
            </w:pPr>
          </w:p>
        </w:tc>
      </w:tr>
    </w:tbl>
    <w:p w:rsidR="00897A82" w:rsidRPr="007427F9"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74114A" w:rsidRPr="007427F9" w:rsidTr="00897A82">
        <w:trPr>
          <w:trHeight w:val="454"/>
        </w:trPr>
        <w:tc>
          <w:tcPr>
            <w:tcW w:w="3898" w:type="dxa"/>
            <w:vAlign w:val="center"/>
          </w:tcPr>
          <w:p w:rsidR="00897A82" w:rsidRPr="007427F9" w:rsidRDefault="0074114A" w:rsidP="00897A82">
            <w:pPr>
              <w:rPr>
                <w:b/>
                <w:color w:val="000000"/>
                <w:sz w:val="22"/>
                <w:szCs w:val="22"/>
              </w:rPr>
            </w:pPr>
            <w:r w:rsidRPr="007427F9">
              <w:rPr>
                <w:b/>
                <w:color w:val="000000"/>
                <w:sz w:val="22"/>
                <w:szCs w:val="22"/>
              </w:rPr>
              <w:t>Date created:</w:t>
            </w:r>
          </w:p>
        </w:tc>
        <w:tc>
          <w:tcPr>
            <w:tcW w:w="5314" w:type="dxa"/>
            <w:vAlign w:val="center"/>
          </w:tcPr>
          <w:p w:rsidR="00897A82" w:rsidRPr="007427F9" w:rsidRDefault="00897A82" w:rsidP="00897A82">
            <w:pPr>
              <w:rPr>
                <w:color w:val="000000"/>
                <w:sz w:val="22"/>
                <w:szCs w:val="22"/>
              </w:rPr>
            </w:pPr>
          </w:p>
        </w:tc>
      </w:tr>
      <w:tr w:rsidR="0074114A" w:rsidRPr="007427F9" w:rsidTr="00897A82">
        <w:trPr>
          <w:trHeight w:val="454"/>
        </w:trPr>
        <w:tc>
          <w:tcPr>
            <w:tcW w:w="3898" w:type="dxa"/>
            <w:vAlign w:val="center"/>
          </w:tcPr>
          <w:p w:rsidR="00897A82" w:rsidRPr="007427F9" w:rsidRDefault="0074114A" w:rsidP="00897A82">
            <w:pPr>
              <w:rPr>
                <w:b/>
                <w:color w:val="000000"/>
                <w:sz w:val="22"/>
                <w:szCs w:val="22"/>
              </w:rPr>
            </w:pPr>
            <w:r w:rsidRPr="007427F9">
              <w:rPr>
                <w:b/>
                <w:color w:val="000000"/>
                <w:sz w:val="22"/>
                <w:szCs w:val="22"/>
              </w:rPr>
              <w:t>Legal form:</w:t>
            </w:r>
          </w:p>
          <w:p w:rsidR="00897A82" w:rsidRPr="007427F9" w:rsidRDefault="0074114A" w:rsidP="003A622A">
            <w:pPr>
              <w:rPr>
                <w:color w:val="000000"/>
                <w:sz w:val="22"/>
                <w:szCs w:val="22"/>
              </w:rPr>
            </w:pPr>
            <w:r w:rsidRPr="007427F9">
              <w:rPr>
                <w:bCs/>
                <w:snapToGrid w:val="0"/>
                <w:sz w:val="18"/>
                <w:szCs w:val="18"/>
              </w:rPr>
              <w:t xml:space="preserve">(Enclose the registration certificate or equivalent with the Technical </w:t>
            </w:r>
            <w:r w:rsidR="003A622A">
              <w:rPr>
                <w:bCs/>
                <w:snapToGrid w:val="0"/>
                <w:sz w:val="18"/>
                <w:szCs w:val="18"/>
              </w:rPr>
              <w:t>File</w:t>
            </w:r>
            <w:r w:rsidRPr="007427F9">
              <w:rPr>
                <w:bCs/>
                <w:snapToGrid w:val="0"/>
                <w:sz w:val="18"/>
                <w:szCs w:val="18"/>
              </w:rPr>
              <w:t>; alternatively, state here if the structure is informal)</w:t>
            </w:r>
          </w:p>
        </w:tc>
        <w:tc>
          <w:tcPr>
            <w:tcW w:w="5314" w:type="dxa"/>
            <w:vAlign w:val="center"/>
          </w:tcPr>
          <w:p w:rsidR="00897A82" w:rsidRPr="007427F9" w:rsidRDefault="00897A82" w:rsidP="00897A82">
            <w:pPr>
              <w:rPr>
                <w:color w:val="000000"/>
                <w:sz w:val="22"/>
                <w:szCs w:val="22"/>
              </w:rPr>
            </w:pPr>
          </w:p>
        </w:tc>
      </w:tr>
    </w:tbl>
    <w:p w:rsidR="00897A82" w:rsidRPr="007427F9" w:rsidRDefault="00897A82" w:rsidP="00897A82">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74114A" w:rsidRPr="007427F9" w:rsidTr="00897A82">
        <w:trPr>
          <w:trHeight w:val="454"/>
        </w:trPr>
        <w:tc>
          <w:tcPr>
            <w:tcW w:w="3898" w:type="dxa"/>
            <w:vAlign w:val="center"/>
          </w:tcPr>
          <w:p w:rsidR="00897A82" w:rsidRPr="007427F9" w:rsidRDefault="0074114A" w:rsidP="00897A82">
            <w:pPr>
              <w:rPr>
                <w:b/>
                <w:sz w:val="22"/>
                <w:szCs w:val="22"/>
              </w:rPr>
            </w:pPr>
            <w:r w:rsidRPr="007427F9">
              <w:rPr>
                <w:b/>
                <w:sz w:val="22"/>
                <w:szCs w:val="22"/>
              </w:rPr>
              <w:t>Full name of Chairperson:</w:t>
            </w:r>
          </w:p>
        </w:tc>
        <w:tc>
          <w:tcPr>
            <w:tcW w:w="5314" w:type="dxa"/>
            <w:vAlign w:val="center"/>
          </w:tcPr>
          <w:p w:rsidR="00897A82" w:rsidRPr="007427F9" w:rsidRDefault="00897A82" w:rsidP="00897A82">
            <w:pPr>
              <w:rPr>
                <w:b/>
                <w:sz w:val="22"/>
                <w:szCs w:val="22"/>
              </w:rPr>
            </w:pPr>
          </w:p>
        </w:tc>
      </w:tr>
      <w:tr w:rsidR="0074114A" w:rsidRPr="007427F9" w:rsidTr="00897A82">
        <w:trPr>
          <w:trHeight w:val="454"/>
        </w:trPr>
        <w:tc>
          <w:tcPr>
            <w:tcW w:w="3898" w:type="dxa"/>
            <w:vAlign w:val="center"/>
          </w:tcPr>
          <w:p w:rsidR="00897A82" w:rsidRPr="007427F9" w:rsidRDefault="0074114A" w:rsidP="00897A82">
            <w:pPr>
              <w:rPr>
                <w:b/>
                <w:color w:val="000000"/>
                <w:sz w:val="22"/>
                <w:szCs w:val="22"/>
              </w:rPr>
            </w:pPr>
            <w:r w:rsidRPr="007427F9">
              <w:rPr>
                <w:b/>
                <w:color w:val="000000"/>
                <w:sz w:val="22"/>
                <w:szCs w:val="22"/>
              </w:rPr>
              <w:t>Number of members on the Board of Directors:</w:t>
            </w:r>
          </w:p>
        </w:tc>
        <w:tc>
          <w:tcPr>
            <w:tcW w:w="5314" w:type="dxa"/>
            <w:vAlign w:val="center"/>
          </w:tcPr>
          <w:p w:rsidR="00897A82" w:rsidRPr="007427F9" w:rsidRDefault="00897A82" w:rsidP="00897A82">
            <w:pPr>
              <w:rPr>
                <w:b/>
                <w:color w:val="000000"/>
                <w:sz w:val="22"/>
                <w:szCs w:val="22"/>
              </w:rPr>
            </w:pPr>
          </w:p>
        </w:tc>
      </w:tr>
      <w:tr w:rsidR="0074114A" w:rsidRPr="007427F9" w:rsidTr="00897A82">
        <w:trPr>
          <w:trHeight w:val="454"/>
        </w:trPr>
        <w:tc>
          <w:tcPr>
            <w:tcW w:w="3898" w:type="dxa"/>
            <w:vAlign w:val="center"/>
          </w:tcPr>
          <w:p w:rsidR="00897A82" w:rsidRPr="007427F9" w:rsidRDefault="0074114A" w:rsidP="00897A82">
            <w:pPr>
              <w:rPr>
                <w:b/>
                <w:sz w:val="22"/>
                <w:szCs w:val="22"/>
              </w:rPr>
            </w:pPr>
            <w:r w:rsidRPr="007427F9">
              <w:rPr>
                <w:b/>
                <w:snapToGrid w:val="0"/>
                <w:sz w:val="22"/>
                <w:szCs w:val="22"/>
              </w:rPr>
              <w:t>List of members of the Board of Directors:</w:t>
            </w:r>
          </w:p>
        </w:tc>
        <w:tc>
          <w:tcPr>
            <w:tcW w:w="5314" w:type="dxa"/>
            <w:vAlign w:val="center"/>
          </w:tcPr>
          <w:p w:rsidR="00897A82" w:rsidRPr="007427F9" w:rsidRDefault="00897A82" w:rsidP="00897A82">
            <w:pPr>
              <w:rPr>
                <w:b/>
                <w:sz w:val="22"/>
                <w:szCs w:val="22"/>
              </w:rPr>
            </w:pPr>
          </w:p>
        </w:tc>
      </w:tr>
    </w:tbl>
    <w:p w:rsidR="00897A82" w:rsidRPr="007427F9" w:rsidRDefault="00897A82" w:rsidP="00897A82">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74114A" w:rsidRPr="007427F9" w:rsidTr="00897A82">
        <w:trPr>
          <w:trHeight w:val="454"/>
        </w:trPr>
        <w:tc>
          <w:tcPr>
            <w:tcW w:w="3898" w:type="dxa"/>
            <w:vAlign w:val="center"/>
          </w:tcPr>
          <w:p w:rsidR="00897A82" w:rsidRPr="007427F9" w:rsidRDefault="0074114A" w:rsidP="00897A82">
            <w:pPr>
              <w:rPr>
                <w:b/>
                <w:bCs/>
                <w:snapToGrid w:val="0"/>
                <w:sz w:val="22"/>
                <w:szCs w:val="22"/>
              </w:rPr>
            </w:pPr>
            <w:r w:rsidRPr="007427F9">
              <w:rPr>
                <w:b/>
                <w:bCs/>
                <w:snapToGrid w:val="0"/>
                <w:sz w:val="22"/>
                <w:szCs w:val="22"/>
              </w:rPr>
              <w:t>Purpose of the organisation:</w:t>
            </w:r>
          </w:p>
        </w:tc>
        <w:tc>
          <w:tcPr>
            <w:tcW w:w="5314" w:type="dxa"/>
            <w:vAlign w:val="center"/>
          </w:tcPr>
          <w:p w:rsidR="00897A82" w:rsidRPr="007427F9" w:rsidRDefault="00897A82" w:rsidP="00897A82">
            <w:pPr>
              <w:rPr>
                <w:b/>
                <w:sz w:val="22"/>
                <w:szCs w:val="22"/>
              </w:rPr>
            </w:pPr>
          </w:p>
        </w:tc>
      </w:tr>
      <w:tr w:rsidR="0074114A" w:rsidRPr="007427F9" w:rsidTr="00897A82">
        <w:trPr>
          <w:trHeight w:val="454"/>
        </w:trPr>
        <w:tc>
          <w:tcPr>
            <w:tcW w:w="3898" w:type="dxa"/>
            <w:vAlign w:val="center"/>
          </w:tcPr>
          <w:p w:rsidR="00897A82" w:rsidRPr="007427F9" w:rsidRDefault="0074114A" w:rsidP="00897A82">
            <w:pPr>
              <w:rPr>
                <w:b/>
                <w:sz w:val="22"/>
                <w:szCs w:val="22"/>
              </w:rPr>
            </w:pPr>
            <w:r w:rsidRPr="007427F9">
              <w:rPr>
                <w:b/>
                <w:bCs/>
                <w:snapToGrid w:val="0"/>
                <w:sz w:val="22"/>
                <w:szCs w:val="22"/>
              </w:rPr>
              <w:t>Main areas of activity:</w:t>
            </w:r>
          </w:p>
        </w:tc>
        <w:tc>
          <w:tcPr>
            <w:tcW w:w="5314" w:type="dxa"/>
            <w:vAlign w:val="center"/>
          </w:tcPr>
          <w:p w:rsidR="00897A82" w:rsidRPr="007427F9" w:rsidRDefault="00897A82" w:rsidP="00897A82">
            <w:pPr>
              <w:rPr>
                <w:b/>
                <w:sz w:val="22"/>
                <w:szCs w:val="22"/>
              </w:rPr>
            </w:pPr>
          </w:p>
        </w:tc>
      </w:tr>
      <w:tr w:rsidR="0074114A" w:rsidRPr="007427F9" w:rsidTr="00897A82">
        <w:trPr>
          <w:trHeight w:val="454"/>
        </w:trPr>
        <w:tc>
          <w:tcPr>
            <w:tcW w:w="3898" w:type="dxa"/>
            <w:vAlign w:val="center"/>
          </w:tcPr>
          <w:p w:rsidR="00897A82" w:rsidRPr="007427F9" w:rsidRDefault="0074114A" w:rsidP="00897A82">
            <w:pPr>
              <w:rPr>
                <w:color w:val="000000"/>
                <w:sz w:val="22"/>
                <w:szCs w:val="22"/>
              </w:rPr>
            </w:pPr>
            <w:r w:rsidRPr="007427F9">
              <w:rPr>
                <w:b/>
                <w:snapToGrid w:val="0"/>
                <w:sz w:val="22"/>
                <w:szCs w:val="22"/>
              </w:rPr>
              <w:t>Human resources available:</w:t>
            </w:r>
          </w:p>
        </w:tc>
        <w:tc>
          <w:tcPr>
            <w:tcW w:w="5314" w:type="dxa"/>
            <w:vAlign w:val="center"/>
          </w:tcPr>
          <w:p w:rsidR="00897A82" w:rsidRPr="007427F9" w:rsidRDefault="00897A82" w:rsidP="00897A82">
            <w:pPr>
              <w:rPr>
                <w:b/>
                <w:color w:val="000000"/>
                <w:sz w:val="22"/>
                <w:szCs w:val="22"/>
              </w:rPr>
            </w:pPr>
          </w:p>
        </w:tc>
      </w:tr>
      <w:tr w:rsidR="0074114A" w:rsidRPr="007427F9" w:rsidTr="00897A82">
        <w:trPr>
          <w:trHeight w:val="340"/>
        </w:trPr>
        <w:tc>
          <w:tcPr>
            <w:tcW w:w="3898" w:type="dxa"/>
            <w:vAlign w:val="center"/>
          </w:tcPr>
          <w:p w:rsidR="00897A82" w:rsidRPr="007427F9" w:rsidRDefault="0074114A" w:rsidP="00897A82">
            <w:pPr>
              <w:rPr>
                <w:sz w:val="22"/>
                <w:szCs w:val="22"/>
              </w:rPr>
            </w:pPr>
            <w:r w:rsidRPr="007427F9">
              <w:rPr>
                <w:b/>
                <w:bCs/>
                <w:snapToGrid w:val="0"/>
                <w:sz w:val="22"/>
                <w:szCs w:val="22"/>
              </w:rPr>
              <w:t>Total annual budget (€):</w:t>
            </w:r>
          </w:p>
        </w:tc>
        <w:tc>
          <w:tcPr>
            <w:tcW w:w="5314" w:type="dxa"/>
            <w:vAlign w:val="center"/>
          </w:tcPr>
          <w:p w:rsidR="00897A82" w:rsidRPr="007427F9" w:rsidRDefault="00897A82" w:rsidP="00897A82">
            <w:pPr>
              <w:rPr>
                <w:b/>
                <w:sz w:val="22"/>
                <w:szCs w:val="22"/>
              </w:rPr>
            </w:pPr>
          </w:p>
        </w:tc>
      </w:tr>
      <w:tr w:rsidR="0074114A" w:rsidRPr="007427F9" w:rsidTr="00897A82">
        <w:trPr>
          <w:trHeight w:val="454"/>
        </w:trPr>
        <w:tc>
          <w:tcPr>
            <w:tcW w:w="3898" w:type="dxa"/>
            <w:vAlign w:val="center"/>
          </w:tcPr>
          <w:p w:rsidR="00897A82" w:rsidRPr="007427F9" w:rsidRDefault="0074114A" w:rsidP="00897A82">
            <w:pPr>
              <w:rPr>
                <w:sz w:val="22"/>
                <w:szCs w:val="22"/>
              </w:rPr>
            </w:pPr>
            <w:r w:rsidRPr="007427F9">
              <w:rPr>
                <w:b/>
                <w:bCs/>
                <w:snapToGrid w:val="0"/>
                <w:sz w:val="22"/>
                <w:szCs w:val="22"/>
              </w:rPr>
              <w:t>Main donors:</w:t>
            </w:r>
          </w:p>
        </w:tc>
        <w:tc>
          <w:tcPr>
            <w:tcW w:w="5314" w:type="dxa"/>
            <w:vAlign w:val="center"/>
          </w:tcPr>
          <w:p w:rsidR="00897A82" w:rsidRPr="007427F9" w:rsidRDefault="00897A82" w:rsidP="00897A82">
            <w:pPr>
              <w:rPr>
                <w:b/>
                <w:sz w:val="22"/>
                <w:szCs w:val="22"/>
              </w:rPr>
            </w:pPr>
          </w:p>
        </w:tc>
      </w:tr>
      <w:tr w:rsidR="0074114A" w:rsidRPr="007427F9" w:rsidTr="00897A82">
        <w:trPr>
          <w:trHeight w:val="454"/>
        </w:trPr>
        <w:tc>
          <w:tcPr>
            <w:tcW w:w="3898" w:type="dxa"/>
            <w:vAlign w:val="center"/>
          </w:tcPr>
          <w:p w:rsidR="00897A82" w:rsidRPr="007427F9" w:rsidRDefault="0074114A" w:rsidP="003A622A">
            <w:pPr>
              <w:rPr>
                <w:b/>
                <w:sz w:val="22"/>
                <w:szCs w:val="22"/>
              </w:rPr>
            </w:pPr>
            <w:r w:rsidRPr="007427F9">
              <w:rPr>
                <w:b/>
                <w:bCs/>
                <w:snapToGrid w:val="0"/>
                <w:sz w:val="22"/>
                <w:szCs w:val="22"/>
              </w:rPr>
              <w:t xml:space="preserve">Membership </w:t>
            </w:r>
            <w:r w:rsidR="003A622A">
              <w:rPr>
                <w:b/>
                <w:bCs/>
                <w:snapToGrid w:val="0"/>
                <w:sz w:val="22"/>
                <w:szCs w:val="22"/>
              </w:rPr>
              <w:t>in</w:t>
            </w:r>
            <w:r w:rsidR="003A622A" w:rsidRPr="007427F9">
              <w:rPr>
                <w:b/>
                <w:bCs/>
                <w:snapToGrid w:val="0"/>
                <w:sz w:val="22"/>
                <w:szCs w:val="22"/>
              </w:rPr>
              <w:t xml:space="preserve"> </w:t>
            </w:r>
            <w:r w:rsidRPr="007427F9">
              <w:rPr>
                <w:b/>
                <w:bCs/>
                <w:snapToGrid w:val="0"/>
                <w:sz w:val="22"/>
                <w:szCs w:val="22"/>
              </w:rPr>
              <w:t>networks, federations, groups etc.:</w:t>
            </w:r>
          </w:p>
        </w:tc>
        <w:tc>
          <w:tcPr>
            <w:tcW w:w="5314" w:type="dxa"/>
            <w:vAlign w:val="center"/>
          </w:tcPr>
          <w:p w:rsidR="00897A82" w:rsidRPr="007427F9" w:rsidRDefault="00897A82" w:rsidP="00897A82">
            <w:pPr>
              <w:rPr>
                <w:b/>
                <w:sz w:val="22"/>
                <w:szCs w:val="22"/>
              </w:rPr>
            </w:pPr>
          </w:p>
        </w:tc>
      </w:tr>
      <w:tr w:rsidR="0074114A" w:rsidRPr="007427F9" w:rsidTr="00897A82">
        <w:trPr>
          <w:trHeight w:val="454"/>
        </w:trPr>
        <w:tc>
          <w:tcPr>
            <w:tcW w:w="3898" w:type="dxa"/>
            <w:vAlign w:val="center"/>
          </w:tcPr>
          <w:p w:rsidR="00897A82" w:rsidRPr="007427F9" w:rsidRDefault="0074114A" w:rsidP="00897A82">
            <w:pPr>
              <w:rPr>
                <w:b/>
                <w:bCs/>
                <w:snapToGrid w:val="0"/>
                <w:sz w:val="22"/>
                <w:szCs w:val="22"/>
              </w:rPr>
            </w:pPr>
            <w:r w:rsidRPr="007427F9">
              <w:rPr>
                <w:b/>
                <w:bCs/>
                <w:snapToGrid w:val="0"/>
                <w:sz w:val="22"/>
                <w:szCs w:val="22"/>
              </w:rPr>
              <w:t>History and nature of cooperation with the partner(s):</w:t>
            </w:r>
            <w:r w:rsidRPr="007427F9">
              <w:rPr>
                <w:bCs/>
                <w:snapToGrid w:val="0"/>
                <w:sz w:val="22"/>
                <w:szCs w:val="22"/>
              </w:rPr>
              <w:t xml:space="preserve"> institutional and contractual links</w:t>
            </w:r>
          </w:p>
        </w:tc>
        <w:tc>
          <w:tcPr>
            <w:tcW w:w="5314" w:type="dxa"/>
            <w:vAlign w:val="center"/>
          </w:tcPr>
          <w:p w:rsidR="00897A82" w:rsidRPr="007427F9" w:rsidRDefault="00897A82" w:rsidP="00897A82">
            <w:pPr>
              <w:rPr>
                <w:b/>
                <w:sz w:val="22"/>
                <w:szCs w:val="22"/>
              </w:rPr>
            </w:pPr>
          </w:p>
        </w:tc>
      </w:tr>
      <w:tr w:rsidR="0074114A" w:rsidRPr="007427F9" w:rsidTr="00897A82">
        <w:trPr>
          <w:trHeight w:val="454"/>
        </w:trPr>
        <w:tc>
          <w:tcPr>
            <w:tcW w:w="3898" w:type="dxa"/>
            <w:vAlign w:val="center"/>
          </w:tcPr>
          <w:p w:rsidR="00897A82" w:rsidRPr="007427F9" w:rsidRDefault="0074114A" w:rsidP="00897A82">
            <w:pPr>
              <w:rPr>
                <w:b/>
                <w:bCs/>
                <w:snapToGrid w:val="0"/>
                <w:sz w:val="22"/>
                <w:szCs w:val="22"/>
              </w:rPr>
            </w:pPr>
            <w:r w:rsidRPr="007427F9">
              <w:rPr>
                <w:b/>
                <w:bCs/>
                <w:snapToGrid w:val="0"/>
                <w:sz w:val="22"/>
                <w:szCs w:val="22"/>
              </w:rPr>
              <w:lastRenderedPageBreak/>
              <w:t>Role and involvement in the preparation of the proposed project:</w:t>
            </w:r>
          </w:p>
        </w:tc>
        <w:tc>
          <w:tcPr>
            <w:tcW w:w="5314" w:type="dxa"/>
            <w:vAlign w:val="center"/>
          </w:tcPr>
          <w:p w:rsidR="00897A82" w:rsidRPr="007427F9" w:rsidRDefault="00897A82" w:rsidP="00897A82">
            <w:pPr>
              <w:rPr>
                <w:b/>
                <w:sz w:val="22"/>
                <w:szCs w:val="22"/>
              </w:rPr>
            </w:pPr>
          </w:p>
        </w:tc>
      </w:tr>
      <w:tr w:rsidR="0074114A" w:rsidRPr="007427F9" w:rsidTr="00897A82">
        <w:trPr>
          <w:trHeight w:val="454"/>
        </w:trPr>
        <w:tc>
          <w:tcPr>
            <w:tcW w:w="3898" w:type="dxa"/>
            <w:vAlign w:val="center"/>
          </w:tcPr>
          <w:p w:rsidR="00897A82" w:rsidRPr="007427F9" w:rsidRDefault="0074114A" w:rsidP="00897A82">
            <w:pPr>
              <w:rPr>
                <w:b/>
                <w:bCs/>
                <w:snapToGrid w:val="0"/>
                <w:sz w:val="22"/>
                <w:szCs w:val="22"/>
              </w:rPr>
            </w:pPr>
            <w:r w:rsidRPr="007427F9">
              <w:rPr>
                <w:b/>
                <w:bCs/>
                <w:snapToGrid w:val="0"/>
                <w:sz w:val="22"/>
                <w:szCs w:val="22"/>
              </w:rPr>
              <w:t>Role and involvement in the execution of the proposed project:</w:t>
            </w:r>
          </w:p>
        </w:tc>
        <w:tc>
          <w:tcPr>
            <w:tcW w:w="5314" w:type="dxa"/>
            <w:vAlign w:val="center"/>
          </w:tcPr>
          <w:p w:rsidR="00897A82" w:rsidRPr="007427F9" w:rsidRDefault="00897A82" w:rsidP="00897A82">
            <w:pPr>
              <w:rPr>
                <w:b/>
                <w:sz w:val="22"/>
                <w:szCs w:val="22"/>
              </w:rPr>
            </w:pPr>
          </w:p>
        </w:tc>
      </w:tr>
      <w:tr w:rsidR="0074114A" w:rsidRPr="007427F9" w:rsidTr="00897A82">
        <w:trPr>
          <w:trHeight w:val="454"/>
        </w:trPr>
        <w:tc>
          <w:tcPr>
            <w:tcW w:w="3898" w:type="dxa"/>
            <w:vAlign w:val="center"/>
          </w:tcPr>
          <w:p w:rsidR="00897A82" w:rsidRPr="007427F9" w:rsidRDefault="0074114A" w:rsidP="00897A82">
            <w:pPr>
              <w:rPr>
                <w:b/>
                <w:bCs/>
                <w:snapToGrid w:val="0"/>
                <w:sz w:val="22"/>
                <w:szCs w:val="22"/>
              </w:rPr>
            </w:pPr>
            <w:r w:rsidRPr="007427F9">
              <w:rPr>
                <w:b/>
                <w:bCs/>
                <w:snapToGrid w:val="0"/>
                <w:sz w:val="22"/>
                <w:szCs w:val="22"/>
              </w:rPr>
              <w:t>Experience with similar projects, consistent with its role in the execution of the proposed project:</w:t>
            </w:r>
          </w:p>
        </w:tc>
        <w:tc>
          <w:tcPr>
            <w:tcW w:w="5314" w:type="dxa"/>
            <w:vAlign w:val="center"/>
          </w:tcPr>
          <w:p w:rsidR="00897A82" w:rsidRPr="007427F9" w:rsidRDefault="0074114A" w:rsidP="00897A82">
            <w:pPr>
              <w:rPr>
                <w:b/>
                <w:sz w:val="22"/>
                <w:szCs w:val="22"/>
              </w:rPr>
            </w:pPr>
            <w:r w:rsidRPr="007427F9">
              <w:rPr>
                <w:b/>
                <w:sz w:val="22"/>
                <w:szCs w:val="22"/>
              </w:rPr>
              <w:t xml:space="preserve"> </w:t>
            </w:r>
          </w:p>
        </w:tc>
      </w:tr>
    </w:tbl>
    <w:p w:rsidR="00897A82" w:rsidRPr="007427F9" w:rsidRDefault="00897A82" w:rsidP="00897A82"/>
    <w:sectPr w:rsidR="00897A82" w:rsidRPr="007427F9" w:rsidSect="00896321">
      <w:pgSz w:w="11907" w:h="16840" w:code="9"/>
      <w:pgMar w:top="1134" w:right="1134" w:bottom="851"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753" w:rsidRDefault="00C01753">
      <w:r>
        <w:separator/>
      </w:r>
    </w:p>
  </w:endnote>
  <w:endnote w:type="continuationSeparator" w:id="0">
    <w:p w:rsidR="00C01753" w:rsidRDefault="00C0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F1" w:rsidRDefault="00B57DF1" w:rsidP="00897A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fldChar w:fldCharType="end"/>
    </w:r>
  </w:p>
  <w:p w:rsidR="00B57DF1" w:rsidRDefault="00B57DF1" w:rsidP="00897A82">
    <w:pPr>
      <w:pStyle w:val="Pieddepage"/>
      <w:ind w:right="360"/>
    </w:pPr>
  </w:p>
  <w:p w:rsidR="00B57DF1" w:rsidRDefault="00B57D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F1" w:rsidRPr="007427F9" w:rsidRDefault="00B57DF1" w:rsidP="00897A82">
    <w:pPr>
      <w:pStyle w:val="Pieddepage"/>
      <w:framePr w:wrap="around" w:vAnchor="text" w:hAnchor="margin" w:xAlign="right" w:y="1"/>
      <w:rPr>
        <w:rStyle w:val="Numrodepage"/>
      </w:rPr>
    </w:pPr>
    <w:r w:rsidRPr="007427F9">
      <w:rPr>
        <w:rStyle w:val="Numrodepage"/>
      </w:rPr>
      <w:fldChar w:fldCharType="begin"/>
    </w:r>
    <w:r w:rsidRPr="007427F9">
      <w:rPr>
        <w:rStyle w:val="Numrodepage"/>
      </w:rPr>
      <w:instrText xml:space="preserve">PAGE  </w:instrText>
    </w:r>
    <w:r w:rsidRPr="007427F9">
      <w:rPr>
        <w:rStyle w:val="Numrodepage"/>
      </w:rPr>
      <w:fldChar w:fldCharType="separate"/>
    </w:r>
    <w:r w:rsidR="00E27569">
      <w:rPr>
        <w:rStyle w:val="Numrodepage"/>
        <w:noProof/>
      </w:rPr>
      <w:t>1</w:t>
    </w:r>
    <w:r w:rsidRPr="007427F9">
      <w:rPr>
        <w:rStyle w:val="Numrodepage"/>
      </w:rPr>
      <w:fldChar w:fldCharType="end"/>
    </w:r>
  </w:p>
  <w:p w:rsidR="00B57DF1" w:rsidRPr="007427F9" w:rsidRDefault="00B57DF1" w:rsidP="00897A82">
    <w:pPr>
      <w:pStyle w:val="Pieddepage"/>
      <w:ind w:right="360"/>
    </w:pPr>
  </w:p>
  <w:p w:rsidR="00B57DF1" w:rsidRPr="007427F9" w:rsidRDefault="00B57D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753" w:rsidRDefault="00C01753">
      <w:r>
        <w:separator/>
      </w:r>
    </w:p>
  </w:footnote>
  <w:footnote w:type="continuationSeparator" w:id="0">
    <w:p w:rsidR="00C01753" w:rsidRDefault="00C01753">
      <w:r>
        <w:continuationSeparator/>
      </w:r>
    </w:p>
  </w:footnote>
  <w:footnote w:id="1">
    <w:p w:rsidR="00B57DF1" w:rsidRPr="007427F9" w:rsidRDefault="00B57DF1">
      <w:pPr>
        <w:pStyle w:val="Notedebasdepage"/>
      </w:pPr>
      <w:r w:rsidRPr="007427F9">
        <w:rPr>
          <w:rStyle w:val="Appelnotedebasdep"/>
        </w:rPr>
        <w:footnoteRef/>
      </w:r>
      <w:r>
        <w:t xml:space="preserve"> </w:t>
      </w:r>
      <w:r w:rsidRPr="007427F9">
        <w:t>NB: Proposals that the Selection Committee considers to be off-topic will not be scored.</w:t>
      </w:r>
    </w:p>
  </w:footnote>
  <w:footnote w:id="2">
    <w:p w:rsidR="00B57DF1" w:rsidRPr="00B83469" w:rsidRDefault="00B57DF1" w:rsidP="00203526">
      <w:pPr>
        <w:pStyle w:val="Commentaire"/>
        <w:rPr>
          <w:lang w:val="fr-FR"/>
        </w:rPr>
      </w:pPr>
      <w:r w:rsidRPr="007427F9">
        <w:rPr>
          <w:rStyle w:val="Appelnotedebasdep"/>
        </w:rPr>
        <w:footnoteRef/>
      </w:r>
      <w:r w:rsidRPr="00B83469">
        <w:rPr>
          <w:lang w:val="fr-FR"/>
        </w:rPr>
        <w:t xml:space="preserve"> Source: </w:t>
      </w:r>
      <w:r w:rsidRPr="00B83469">
        <w:rPr>
          <w:i/>
          <w:lang w:val="fr-FR"/>
        </w:rPr>
        <w:t>Revue Tiers Monde</w:t>
      </w:r>
      <w:r w:rsidRPr="00B83469">
        <w:rPr>
          <w:lang w:val="fr-FR"/>
        </w:rPr>
        <w:t>, Travail, femmes et migrations dans les suds [Work, Women and Migration in the Global South] (2014/1)</w:t>
      </w:r>
    </w:p>
  </w:footnote>
  <w:footnote w:id="3">
    <w:p w:rsidR="00B57DF1" w:rsidRPr="007427F9" w:rsidRDefault="00B57DF1" w:rsidP="00203526">
      <w:pPr>
        <w:pStyle w:val="Notedebasdepage"/>
      </w:pPr>
      <w:r w:rsidRPr="007427F9">
        <w:rPr>
          <w:rStyle w:val="Appelnotedebasdep"/>
        </w:rPr>
        <w:footnoteRef/>
      </w:r>
      <w:r w:rsidRPr="007427F9">
        <w:t xml:space="preserve"> Source: UNHCR.</w:t>
      </w:r>
    </w:p>
  </w:footnote>
  <w:footnote w:id="4">
    <w:p w:rsidR="00B57DF1" w:rsidRPr="007427F9" w:rsidRDefault="00B57DF1" w:rsidP="00203526">
      <w:pPr>
        <w:pStyle w:val="Notedebasdepage"/>
        <w:jc w:val="both"/>
      </w:pPr>
      <w:r w:rsidRPr="007427F9">
        <w:rPr>
          <w:rStyle w:val="Appelnotedebasdep"/>
        </w:rPr>
        <w:footnoteRef/>
      </w:r>
      <w:r w:rsidRPr="007427F9">
        <w:t xml:space="preserve"> </w:t>
      </w:r>
      <w:r w:rsidRPr="007427F9">
        <w:rPr>
          <w:rFonts w:ascii="Calibri" w:hAnsi="Calibri"/>
          <w:iCs/>
        </w:rPr>
        <w:t>“</w:t>
      </w:r>
      <w:r w:rsidRPr="007427F9">
        <w:rPr>
          <w:rFonts w:ascii="Calibri" w:hAnsi="Calibri"/>
          <w:i/>
          <w:iCs/>
        </w:rPr>
        <w:t>Through the promotion of jobs and livelihoods for refugees, the UN Global Compact on Refugees – which was adopted by the UN General Assembly in December 2018 – calls for support to facilitate access to affordable financial products and services for host and refugee communities”</w:t>
      </w:r>
      <w:r w:rsidRPr="007427F9">
        <w:t xml:space="preserve"> (UNHCR 2018, </w:t>
      </w:r>
      <w:hyperlink r:id="rId1" w:history="1">
        <w:r w:rsidRPr="007427F9">
          <w:rPr>
            <w:rStyle w:val="Lienhypertexte"/>
          </w:rPr>
          <w:t>Global Compact on Refugees</w:t>
        </w:r>
      </w:hyperlink>
      <w:r w:rsidRPr="007427F9">
        <w:t>).</w:t>
      </w:r>
    </w:p>
  </w:footnote>
  <w:footnote w:id="5">
    <w:p w:rsidR="00B57DF1" w:rsidRPr="007427F9" w:rsidRDefault="00B57DF1" w:rsidP="00203526">
      <w:pPr>
        <w:pStyle w:val="Notedebasdepage"/>
        <w:jc w:val="both"/>
        <w:rPr>
          <w:iCs/>
        </w:rPr>
      </w:pPr>
      <w:r w:rsidRPr="007427F9">
        <w:rPr>
          <w:rStyle w:val="Appelnotedebasdep"/>
        </w:rPr>
        <w:footnoteRef/>
      </w:r>
      <w:r w:rsidRPr="007427F9">
        <w:t xml:space="preserve"> Some references: UNHCR and UNCDF, 2017 - </w:t>
      </w:r>
      <w:hyperlink r:id="rId2" w:history="1">
        <w:r w:rsidRPr="007427F9">
          <w:rPr>
            <w:rStyle w:val="Lienhypertexte"/>
          </w:rPr>
          <w:t>Financial inclusion of forcibly displaced persons and host communities</w:t>
        </w:r>
      </w:hyperlink>
      <w:r w:rsidRPr="007427F9">
        <w:t xml:space="preserve">; GPFI, 2017 - </w:t>
      </w:r>
      <w:hyperlink r:id="rId3" w:history="1">
        <w:r w:rsidRPr="007427F9">
          <w:rPr>
            <w:rStyle w:val="Lienhypertexte"/>
          </w:rPr>
          <w:t>Financial Inclusion of Forcibly Displaced Persons</w:t>
        </w:r>
      </w:hyperlink>
      <w:r w:rsidRPr="007427F9">
        <w:t xml:space="preserve">; documentation from the </w:t>
      </w:r>
      <w:hyperlink r:id="rId4" w:history="1">
        <w:r w:rsidRPr="007427F9">
          <w:rPr>
            <w:rStyle w:val="Lienhypertexte"/>
          </w:rPr>
          <w:t>CGAP</w:t>
        </w:r>
      </w:hyperlink>
      <w:r w:rsidRPr="007427F9">
        <w:t xml:space="preserve"> website; documentation from </w:t>
      </w:r>
      <w:hyperlink r:id="rId5" w:history="1">
        <w:r w:rsidRPr="007427F9">
          <w:rPr>
            <w:rStyle w:val="Lienhypertexte"/>
          </w:rPr>
          <w:t>FinDevGateway</w:t>
        </w:r>
      </w:hyperlink>
      <w:r w:rsidRPr="007427F9">
        <w:t>.</w:t>
      </w:r>
    </w:p>
  </w:footnote>
  <w:footnote w:id="6">
    <w:p w:rsidR="00B57DF1" w:rsidRPr="007427F9" w:rsidRDefault="00B57DF1" w:rsidP="00203526">
      <w:pPr>
        <w:pStyle w:val="Notedebasdepage"/>
        <w:jc w:val="both"/>
      </w:pPr>
      <w:r w:rsidRPr="007427F9">
        <w:rPr>
          <w:rStyle w:val="Appelnotedebasdep"/>
        </w:rPr>
        <w:footnoteRef/>
      </w:r>
      <w:r w:rsidRPr="007427F9">
        <w:t xml:space="preserve"> Only 24% of people in countries experiencing a humanitarian crisis have a bank account. Compared to low- and middle-income countries, people in countries facing humanitarian crisis are five times less likely to entrust their savings to financial institutions (source: Findex).</w:t>
      </w:r>
    </w:p>
  </w:footnote>
  <w:footnote w:id="7">
    <w:p w:rsidR="00B57DF1" w:rsidRPr="007427F9" w:rsidRDefault="00B57DF1" w:rsidP="00203526">
      <w:pPr>
        <w:pStyle w:val="Notedebasdepage"/>
      </w:pPr>
      <w:r w:rsidRPr="007427F9">
        <w:rPr>
          <w:rStyle w:val="Appelnotedebasdep"/>
        </w:rPr>
        <w:footnoteRef/>
      </w:r>
      <w:r w:rsidRPr="007427F9">
        <w:t xml:space="preserve"> Source: United Nations – DESA, </w:t>
      </w:r>
      <w:hyperlink r:id="rId6" w:history="1">
        <w:r w:rsidRPr="007427F9">
          <w:rPr>
            <w:rStyle w:val="Lienhypertexte"/>
          </w:rPr>
          <w:t>https://news.un.org/fr/story/2019/09/1051802</w:t>
        </w:r>
      </w:hyperlink>
      <w:r w:rsidRPr="007427F9">
        <w:t xml:space="preserve"> </w:t>
      </w:r>
    </w:p>
  </w:footnote>
  <w:footnote w:id="8">
    <w:p w:rsidR="00B57DF1" w:rsidRPr="007427F9" w:rsidRDefault="00B57DF1" w:rsidP="00B83469">
      <w:pPr>
        <w:pStyle w:val="Notedebasdepage"/>
      </w:pPr>
      <w:r w:rsidRPr="007427F9">
        <w:rPr>
          <w:rStyle w:val="Appelnotedebasdep"/>
        </w:rPr>
        <w:footnoteRef/>
      </w:r>
      <w:r>
        <w:t xml:space="preserve"> </w:t>
      </w:r>
      <w:r w:rsidRPr="007427F9">
        <w:t xml:space="preserve">NB: Reinforcing financial infrastructures is a </w:t>
      </w:r>
      <w:r>
        <w:t>“</w:t>
      </w:r>
      <w:r w:rsidRPr="007427F9">
        <w:t>classic</w:t>
      </w:r>
      <w:r>
        <w:t>”</w:t>
      </w:r>
      <w:r w:rsidRPr="007427F9">
        <w:t xml:space="preserve"> issue for financial inclusion, whatever the population concerned.</w:t>
      </w:r>
      <w:r w:rsidRPr="007427F9">
        <w:rPr>
          <w:rFonts w:ascii="Calibri" w:hAnsi="Calibri"/>
        </w:rPr>
        <w:t xml:space="preserve"> </w:t>
      </w:r>
    </w:p>
  </w:footnote>
  <w:footnote w:id="9">
    <w:p w:rsidR="00B57DF1" w:rsidRPr="007427F9" w:rsidRDefault="00B57DF1" w:rsidP="00203526">
      <w:pPr>
        <w:pStyle w:val="Notedebasdepage"/>
      </w:pPr>
      <w:r w:rsidRPr="007427F9">
        <w:rPr>
          <w:rStyle w:val="Appelnotedebasdep"/>
        </w:rPr>
        <w:footnoteRef/>
      </w:r>
      <w:r w:rsidRPr="007427F9">
        <w:t xml:space="preserve"> Such as the Refugee Investment Network; https://refugeeinvestments.org/</w:t>
      </w:r>
    </w:p>
  </w:footnote>
  <w:footnote w:id="10">
    <w:p w:rsidR="00B57DF1" w:rsidRPr="007427F9" w:rsidRDefault="00B57DF1" w:rsidP="00203526">
      <w:pPr>
        <w:pStyle w:val="Notedebasdepage"/>
        <w:jc w:val="both"/>
      </w:pPr>
      <w:r w:rsidRPr="007427F9">
        <w:rPr>
          <w:rStyle w:val="Appelnotedebasdep"/>
        </w:rPr>
        <w:footnoteRef/>
      </w:r>
      <w:r w:rsidRPr="007427F9">
        <w:t xml:space="preserve"> </w:t>
      </w:r>
      <w:hyperlink r:id="rId7" w:history="1">
        <w:r w:rsidRPr="007427F9">
          <w:rPr>
            <w:rStyle w:val="Lienhypertexte"/>
            <w:rFonts w:ascii="Calibri" w:hAnsi="Calibri"/>
          </w:rPr>
          <w:t xml:space="preserve">WB </w:t>
        </w:r>
        <w:r w:rsidRPr="007427F9">
          <w:rPr>
            <w:rStyle w:val="Lienhypertexte"/>
            <w:rFonts w:ascii="Calibri" w:hAnsi="Calibri"/>
          </w:rPr>
          <w:t>&amp;</w:t>
        </w:r>
        <w:r w:rsidRPr="007427F9">
          <w:rPr>
            <w:rStyle w:val="Lienhypertexte"/>
            <w:rFonts w:ascii="Calibri" w:hAnsi="Calibri"/>
          </w:rPr>
          <w:t xml:space="preserve"> ADB</w:t>
        </w:r>
      </w:hyperlink>
      <w:r w:rsidRPr="007427F9">
        <w:rPr>
          <w:rFonts w:ascii="Calibri" w:hAnsi="Calibri"/>
        </w:rPr>
        <w:t xml:space="preserve"> </w:t>
      </w:r>
      <w:r w:rsidRPr="007427F9">
        <w:rPr>
          <w:rFonts w:ascii="Calibri" w:hAnsi="Calibri"/>
          <w:i/>
          <w:iCs/>
        </w:rPr>
        <w:t>Leveraging Migration for Africa</w:t>
      </w:r>
      <w:r w:rsidRPr="007427F9">
        <w:rPr>
          <w:rFonts w:ascii="Calibri" w:hAnsi="Calibri"/>
        </w:rPr>
        <w:t>, p. 31</w:t>
      </w:r>
    </w:p>
  </w:footnote>
  <w:footnote w:id="11">
    <w:p w:rsidR="00B57DF1" w:rsidRPr="007427F9" w:rsidRDefault="00B57DF1" w:rsidP="00203526">
      <w:pPr>
        <w:pStyle w:val="Notedebasdepage"/>
        <w:jc w:val="both"/>
      </w:pPr>
      <w:r w:rsidRPr="007427F9">
        <w:rPr>
          <w:rStyle w:val="Appelnotedebasdep"/>
        </w:rPr>
        <w:footnoteRef/>
      </w:r>
      <w:r w:rsidRPr="007427F9">
        <w:t xml:space="preserve"> This </w:t>
      </w:r>
      <w:hyperlink r:id="rId8" w:history="1">
        <w:r w:rsidRPr="007427F9">
          <w:rPr>
            <w:rStyle w:val="Lienhypertexte"/>
          </w:rPr>
          <w:t>article</w:t>
        </w:r>
      </w:hyperlink>
      <w:r w:rsidRPr="007427F9">
        <w:t xml:space="preserve"> for example highlights the link between remittances and financial inclusion.</w:t>
      </w:r>
    </w:p>
  </w:footnote>
  <w:footnote w:id="12">
    <w:p w:rsidR="00B57DF1" w:rsidRPr="007427F9" w:rsidRDefault="00B57DF1" w:rsidP="00203526">
      <w:pPr>
        <w:pStyle w:val="Notedebasdepage"/>
        <w:jc w:val="both"/>
        <w:rPr>
          <w:i/>
          <w:color w:val="C0504D"/>
        </w:rPr>
      </w:pPr>
      <w:r w:rsidRPr="007427F9">
        <w:rPr>
          <w:rStyle w:val="Appelnotedebasdep"/>
        </w:rPr>
        <w:footnoteRef/>
      </w:r>
      <w:r>
        <w:t xml:space="preserve"> </w:t>
      </w:r>
      <w:r w:rsidRPr="007427F9">
        <w:t xml:space="preserve">The step from CVA to financial inclusion is far from automatic. This is clearly explained in this </w:t>
      </w:r>
      <w:hyperlink r:id="rId9" w:history="1">
        <w:r w:rsidRPr="007427F9">
          <w:rPr>
            <w:rStyle w:val="Lienhypertexte"/>
          </w:rPr>
          <w:t>article</w:t>
        </w:r>
      </w:hyperlink>
      <w:r w:rsidRPr="007427F9">
        <w:t xml:space="preserve"> from the CGAP.</w:t>
      </w:r>
    </w:p>
  </w:footnote>
  <w:footnote w:id="13">
    <w:p w:rsidR="00B57DF1" w:rsidRPr="007427F9" w:rsidRDefault="00B57DF1" w:rsidP="00203526">
      <w:pPr>
        <w:pStyle w:val="Notedebasdepage"/>
        <w:jc w:val="both"/>
      </w:pPr>
      <w:r w:rsidRPr="007427F9">
        <w:rPr>
          <w:rStyle w:val="Appelnotedebasdep"/>
        </w:rPr>
        <w:footnoteRef/>
      </w:r>
      <w:r w:rsidRPr="007427F9">
        <w:t>This call for proposals will prioritise cross-border</w:t>
      </w:r>
      <w:r>
        <w:t xml:space="preserve"> migration</w:t>
      </w:r>
      <w:r w:rsidRPr="007427F9">
        <w:t xml:space="preserve"> flows. However, if evidence can be provided that a population of domestic migrants is facing similar challenges and barriers (especially by demonstrating that this domestic migrant population has to overcome different problems in terms of financial inclusion compared to the problems faced by the rest of the country’s population), the proposal may be considered.</w:t>
      </w:r>
    </w:p>
  </w:footnote>
  <w:footnote w:id="14">
    <w:p w:rsidR="00B57DF1" w:rsidRPr="007427F9" w:rsidRDefault="00B57DF1" w:rsidP="00203526">
      <w:pPr>
        <w:pStyle w:val="Notedebasdepage"/>
      </w:pPr>
      <w:r w:rsidRPr="007427F9">
        <w:rPr>
          <w:rStyle w:val="Appelnotedebasdep"/>
        </w:rPr>
        <w:footnoteRef/>
      </w:r>
      <w:r w:rsidRPr="007427F9">
        <w:t xml:space="preserve"> Information about AFD target countries is available in the Group Strategy document: </w:t>
      </w:r>
      <w:hyperlink r:id="rId10" w:history="1">
        <w:r w:rsidRPr="007427F9">
          <w:rPr>
            <w:rStyle w:val="Lienhypertexte"/>
            <w:rFonts w:ascii="Segoe UI" w:hAnsi="Segoe UI"/>
          </w:rPr>
          <w:t>https://www.afd.fr/en/ressources/afd-group-2018-2022-strategy</w:t>
        </w:r>
      </w:hyperlink>
      <w:r w:rsidRPr="007427F9">
        <w:t xml:space="preserve"> </w:t>
      </w:r>
    </w:p>
  </w:footnote>
  <w:footnote w:id="15">
    <w:p w:rsidR="00B57DF1" w:rsidRPr="007427F9" w:rsidRDefault="00B57DF1" w:rsidP="00897A82">
      <w:pPr>
        <w:pStyle w:val="Notedebasdepage"/>
        <w:jc w:val="both"/>
      </w:pPr>
      <w:r w:rsidRPr="007427F9">
        <w:rPr>
          <w:rStyle w:val="Appelnotedebasdep"/>
        </w:rPr>
        <w:footnoteRef/>
      </w:r>
      <w:r>
        <w:t xml:space="preserve"> </w:t>
      </w:r>
      <w:r w:rsidRPr="007427F9">
        <w:t xml:space="preserve">Enclose the strategy document with the Administrative </w:t>
      </w:r>
      <w:r w:rsidR="00081BE9">
        <w:t>File</w:t>
      </w:r>
      <w:r w:rsidRPr="007427F9">
        <w:t>; this document is a required component of all grant applications under a programme agreement.</w:t>
      </w:r>
    </w:p>
  </w:footnote>
  <w:footnote w:id="16">
    <w:p w:rsidR="00B57DF1" w:rsidRPr="007427F9" w:rsidRDefault="00B57DF1" w:rsidP="00897A82">
      <w:pPr>
        <w:pStyle w:val="Notedebasdepage"/>
        <w:jc w:val="both"/>
        <w:rPr>
          <w:sz w:val="18"/>
          <w:szCs w:val="18"/>
        </w:rPr>
      </w:pPr>
      <w:r>
        <w:t xml:space="preserve"> </w:t>
      </w:r>
      <w:r w:rsidRPr="007427F9">
        <w:rPr>
          <w:rStyle w:val="Appelnotedebasdep"/>
        </w:rPr>
        <w:footnoteRef/>
      </w:r>
      <w:r w:rsidRPr="007427F9">
        <w:t xml:space="preserve">Enclose with the Administrative </w:t>
      </w:r>
      <w:r w:rsidR="00081BE9">
        <w:t>File</w:t>
      </w:r>
      <w:r w:rsidR="00081BE9" w:rsidRPr="007427F9">
        <w:t xml:space="preserve"> </w:t>
      </w:r>
      <w:r w:rsidRPr="007427F9">
        <w:t>a list of all persons authorised to sign agreements and other official documents on behalf of the organisation.</w:t>
      </w:r>
    </w:p>
  </w:footnote>
  <w:footnote w:id="17">
    <w:p w:rsidR="00B57DF1" w:rsidRPr="007427F9" w:rsidRDefault="00B57DF1" w:rsidP="00897A82">
      <w:pPr>
        <w:pStyle w:val="Notedebasdepage"/>
        <w:jc w:val="both"/>
        <w:rPr>
          <w:rFonts w:ascii="Arial" w:hAnsi="Arial" w:cs="Arial"/>
          <w:sz w:val="16"/>
          <w:szCs w:val="16"/>
        </w:rPr>
      </w:pPr>
      <w:r w:rsidRPr="007427F9">
        <w:rPr>
          <w:rStyle w:val="Appelnotedebasdep"/>
          <w:sz w:val="18"/>
          <w:szCs w:val="18"/>
        </w:rPr>
        <w:footnoteRef/>
      </w:r>
      <w:r>
        <w:t xml:space="preserve"> </w:t>
      </w:r>
      <w:r w:rsidRPr="007427F9">
        <w:t xml:space="preserve">Enclose a detailed list with the Administrative </w:t>
      </w:r>
      <w:r w:rsidR="00081BE9">
        <w:t>File</w:t>
      </w:r>
      <w:r w:rsidRPr="007427F9">
        <w:t>.</w:t>
      </w:r>
    </w:p>
  </w:footnote>
  <w:footnote w:id="18">
    <w:p w:rsidR="00B57DF1" w:rsidRPr="007427F9" w:rsidRDefault="00B57DF1" w:rsidP="00897A82">
      <w:pPr>
        <w:pStyle w:val="Notedebasdepage"/>
        <w:jc w:val="both"/>
        <w:rPr>
          <w:sz w:val="18"/>
          <w:szCs w:val="18"/>
        </w:rPr>
      </w:pPr>
      <w:r w:rsidRPr="007427F9">
        <w:rPr>
          <w:rStyle w:val="Appelnotedebasdep"/>
          <w:sz w:val="18"/>
          <w:szCs w:val="18"/>
        </w:rPr>
        <w:footnoteRef/>
      </w:r>
      <w:r w:rsidRPr="007427F9">
        <w:rPr>
          <w:sz w:val="18"/>
          <w:szCs w:val="18"/>
        </w:rPr>
        <w:t xml:space="preserve"> A </w:t>
      </w:r>
      <w:r w:rsidRPr="007427F9">
        <w:rPr>
          <w:b/>
          <w:bCs/>
          <w:sz w:val="18"/>
          <w:szCs w:val="18"/>
        </w:rPr>
        <w:t>politically exposed person (PEP)</w:t>
      </w:r>
      <w:r w:rsidRPr="007427F9">
        <w:rPr>
          <w:sz w:val="18"/>
          <w:szCs w:val="18"/>
        </w:rPr>
        <w:t xml:space="preserve"> is someone who holds or has held a prominent public function in a foreign country; for example, head of state or government, high-ranking politician, senior executive of public authorities, high-ranking judge or military personnel, director of a public enterprise, or political party manager. In terms of reputation, business relationships with </w:t>
      </w:r>
      <w:r w:rsidRPr="007427F9">
        <w:rPr>
          <w:i/>
          <w:iCs/>
          <w:sz w:val="18"/>
          <w:szCs w:val="18"/>
          <w:u w:val="single"/>
        </w:rPr>
        <w:t>family members or close associates of a PEP</w:t>
      </w:r>
      <w:r w:rsidRPr="007427F9">
        <w:rPr>
          <w:sz w:val="18"/>
          <w:szCs w:val="18"/>
        </w:rPr>
        <w:t xml:space="preserve"> present similar risks to those of actual PEPs. This term does not include mid- or low-ranking people within these same categories.</w:t>
      </w:r>
    </w:p>
  </w:footnote>
  <w:footnote w:id="19">
    <w:p w:rsidR="00B57DF1" w:rsidRPr="007427F9" w:rsidRDefault="00B57DF1" w:rsidP="00897A82">
      <w:pPr>
        <w:pStyle w:val="Notedebasdepage"/>
        <w:jc w:val="both"/>
        <w:rPr>
          <w:sz w:val="16"/>
          <w:szCs w:val="16"/>
        </w:rPr>
      </w:pPr>
      <w:r w:rsidRPr="007427F9">
        <w:rPr>
          <w:rStyle w:val="Appelnotedebasdep"/>
          <w:sz w:val="18"/>
          <w:szCs w:val="18"/>
        </w:rPr>
        <w:footnoteRef/>
      </w:r>
      <w:r>
        <w:t xml:space="preserve"> </w:t>
      </w:r>
      <w:r w:rsidRPr="007427F9">
        <w:t>Full-time equivalent</w:t>
      </w:r>
    </w:p>
  </w:footnote>
  <w:footnote w:id="20">
    <w:p w:rsidR="00B57DF1" w:rsidRPr="007427F9" w:rsidRDefault="00B57DF1" w:rsidP="00897A82">
      <w:pPr>
        <w:pStyle w:val="Notedebasdepage"/>
        <w:jc w:val="both"/>
        <w:rPr>
          <w:sz w:val="18"/>
          <w:szCs w:val="18"/>
        </w:rPr>
      </w:pPr>
      <w:r w:rsidRPr="007427F9">
        <w:rPr>
          <w:rStyle w:val="Appelnotedebasdep"/>
          <w:sz w:val="18"/>
          <w:szCs w:val="18"/>
        </w:rPr>
        <w:footnoteRef/>
      </w:r>
      <w:r>
        <w:t xml:space="preserve"> </w:t>
      </w:r>
      <w:r w:rsidRPr="007427F9">
        <w:t>International solidarity and development education costs</w:t>
      </w:r>
    </w:p>
  </w:footnote>
  <w:footnote w:id="21">
    <w:p w:rsidR="00B57DF1" w:rsidRPr="007427F9" w:rsidRDefault="00B57DF1" w:rsidP="00897A82">
      <w:pPr>
        <w:pStyle w:val="Notedebasdepage"/>
        <w:jc w:val="both"/>
      </w:pPr>
      <w:r w:rsidRPr="007427F9">
        <w:rPr>
          <w:rStyle w:val="Appelnotedebasdep"/>
        </w:rPr>
        <w:footnoteRef/>
      </w:r>
      <w:r w:rsidRPr="007427F9">
        <w:t>Include all funds from public sources: grants and benefits, public funds from local, national or international sources etc.</w:t>
      </w:r>
    </w:p>
  </w:footnote>
  <w:footnote w:id="22">
    <w:p w:rsidR="00B57DF1" w:rsidRPr="007427F9" w:rsidRDefault="00B57DF1" w:rsidP="00897A82">
      <w:pPr>
        <w:pStyle w:val="Notedebasdepage"/>
        <w:jc w:val="both"/>
      </w:pPr>
      <w:r w:rsidRPr="007427F9">
        <w:rPr>
          <w:rStyle w:val="Appelnotedebasdep"/>
        </w:rPr>
        <w:footnoteRef/>
      </w:r>
      <w:r w:rsidRPr="007427F9">
        <w:t>Please list all private sources whose contribution was greater than or equal to 1</w:t>
      </w:r>
      <w:r w:rsidR="00BC6CAC">
        <w:t>5</w:t>
      </w:r>
      <w:r w:rsidRPr="007427F9">
        <w:t xml:space="preserve">% of the NGO’s total budget (referring to the most recent financial statements ratified by the AGM). If a legal entity, list the organisation’s board members (full name, position and address); if an individual, provide that person’s details (full name, position and address)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E4E595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F0C867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4F26B46A"/>
    <w:lvl w:ilvl="0">
      <w:start w:val="1"/>
      <w:numFmt w:val="decimal"/>
      <w:pStyle w:val="Titre1"/>
      <w:lvlText w:val="%1."/>
      <w:legacy w:legacy="1" w:legacySpace="0" w:legacyIndent="567"/>
      <w:lvlJc w:val="left"/>
      <w:pPr>
        <w:ind w:left="567" w:hanging="567"/>
      </w:pPr>
    </w:lvl>
    <w:lvl w:ilvl="1">
      <w:start w:val="1"/>
      <w:numFmt w:val="decimal"/>
      <w:pStyle w:val="Titre2"/>
      <w:lvlText w:val="%1.%2."/>
      <w:legacy w:legacy="1" w:legacySpace="0" w:legacyIndent="680"/>
      <w:lvlJc w:val="left"/>
      <w:pPr>
        <w:ind w:left="5540" w:hanging="680"/>
      </w:pPr>
    </w:lvl>
    <w:lvl w:ilvl="2">
      <w:start w:val="1"/>
      <w:numFmt w:val="decimal"/>
      <w:pStyle w:val="Titre3"/>
      <w:lvlText w:val="%1.%2.%3."/>
      <w:legacy w:legacy="1" w:legacySpace="0" w:legacyIndent="737"/>
      <w:lvlJc w:val="left"/>
      <w:pPr>
        <w:ind w:left="1984" w:hanging="737"/>
      </w:pPr>
    </w:lvl>
    <w:lvl w:ilvl="3">
      <w:start w:val="1"/>
      <w:numFmt w:val="decimal"/>
      <w:pStyle w:val="Titre4"/>
      <w:lvlText w:val="%1.%2.%3.%4."/>
      <w:legacy w:legacy="1" w:legacySpace="0" w:legacyIndent="851"/>
      <w:lvlJc w:val="left"/>
      <w:pPr>
        <w:ind w:left="2835" w:hanging="851"/>
      </w:pPr>
    </w:lvl>
    <w:lvl w:ilvl="4">
      <w:start w:val="1"/>
      <w:numFmt w:val="lowerLetter"/>
      <w:pStyle w:val="Titre5"/>
      <w:lvlText w:val="%5."/>
      <w:legacy w:legacy="1" w:legacySpace="0" w:legacyIndent="567"/>
      <w:lvlJc w:val="left"/>
      <w:pPr>
        <w:ind w:left="567" w:hanging="567"/>
      </w:pPr>
    </w:lvl>
    <w:lvl w:ilvl="5">
      <w:start w:val="1"/>
      <w:numFmt w:val="lowerRoman"/>
      <w:pStyle w:val="Titre6"/>
      <w:lvlText w:val="%6."/>
      <w:legacy w:legacy="1" w:legacySpace="0" w:legacyIndent="567"/>
      <w:lvlJc w:val="left"/>
      <w:pPr>
        <w:ind w:left="567" w:hanging="567"/>
      </w:pPr>
    </w:lvl>
    <w:lvl w:ilvl="6">
      <w:start w:val="1"/>
      <w:numFmt w:val="decimal"/>
      <w:pStyle w:val="Titre7"/>
      <w:lvlText w:val="%6.%7."/>
      <w:legacy w:legacy="1" w:legacySpace="0" w:legacyIndent="708"/>
      <w:lvlJc w:val="left"/>
      <w:pPr>
        <w:ind w:left="4677" w:hanging="708"/>
      </w:pPr>
    </w:lvl>
    <w:lvl w:ilvl="7">
      <w:start w:val="1"/>
      <w:numFmt w:val="decimal"/>
      <w:pStyle w:val="Titre8"/>
      <w:lvlText w:val="%6.%7.%8."/>
      <w:legacy w:legacy="1" w:legacySpace="0" w:legacyIndent="708"/>
      <w:lvlJc w:val="left"/>
      <w:pPr>
        <w:ind w:left="5385" w:hanging="708"/>
      </w:pPr>
    </w:lvl>
    <w:lvl w:ilvl="8">
      <w:start w:val="1"/>
      <w:numFmt w:val="decimal"/>
      <w:pStyle w:val="Titre9"/>
      <w:lvlText w:val="%6.%7.%8.%9."/>
      <w:legacy w:legacy="1" w:legacySpace="0" w:legacyIndent="708"/>
      <w:lvlJc w:val="left"/>
      <w:pPr>
        <w:ind w:left="6093" w:hanging="708"/>
      </w:pPr>
    </w:lvl>
  </w:abstractNum>
  <w:abstractNum w:abstractNumId="3" w15:restartNumberingAfterBreak="0">
    <w:nsid w:val="034B7414"/>
    <w:multiLevelType w:val="hybridMultilevel"/>
    <w:tmpl w:val="A63605E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6BA2C87"/>
    <w:multiLevelType w:val="multilevel"/>
    <w:tmpl w:val="CB02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9734A"/>
    <w:multiLevelType w:val="hybridMultilevel"/>
    <w:tmpl w:val="563CC568"/>
    <w:lvl w:ilvl="0">
      <w:numFmt w:val="bullet"/>
      <w:lvlText w:val="-"/>
      <w:lvlJc w:val="left"/>
      <w:pPr>
        <w:tabs>
          <w:tab w:val="num" w:pos="720"/>
        </w:tabs>
        <w:ind w:left="720" w:hanging="360"/>
      </w:pPr>
      <w:rPr>
        <w:rFonts w:ascii="Times New Roman" w:eastAsia="Times New Roman" w:hAnsi="Times New Roman" w:cs="Times New Roman"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16684FC9"/>
    <w:multiLevelType w:val="hybridMultilevel"/>
    <w:tmpl w:val="5C9ADEAC"/>
    <w:lvl w:ilvl="0">
      <w:start w:val="8"/>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8855271"/>
    <w:multiLevelType w:val="hybridMultilevel"/>
    <w:tmpl w:val="F3D282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AB665CE"/>
    <w:multiLevelType w:val="hybridMultilevel"/>
    <w:tmpl w:val="BC8E4C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B5E28F4"/>
    <w:multiLevelType w:val="hybridMultilevel"/>
    <w:tmpl w:val="B60092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180525F"/>
    <w:multiLevelType w:val="hybridMultilevel"/>
    <w:tmpl w:val="FA089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33D1687"/>
    <w:multiLevelType w:val="hybridMultilevel"/>
    <w:tmpl w:val="EBA0DE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color w:val="auto"/>
        <w:sz w:val="28"/>
      </w:rPr>
    </w:lvl>
  </w:abstractNum>
  <w:abstractNum w:abstractNumId="13" w15:restartNumberingAfterBreak="0">
    <w:nsid w:val="2AA36490"/>
    <w:multiLevelType w:val="hybridMultilevel"/>
    <w:tmpl w:val="8C24AD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C0C7AD0"/>
    <w:multiLevelType w:val="hybridMultilevel"/>
    <w:tmpl w:val="C228F4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D8334F0"/>
    <w:multiLevelType w:val="hybridMultilevel"/>
    <w:tmpl w:val="889414E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437B6E"/>
    <w:multiLevelType w:val="hybridMultilevel"/>
    <w:tmpl w:val="0A3288F8"/>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3A4B6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6934B5"/>
    <w:multiLevelType w:val="hybridMultilevel"/>
    <w:tmpl w:val="D4FC791E"/>
    <w:lvl w:ilvl="0">
      <w:start w:val="3"/>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371737E3"/>
    <w:multiLevelType w:val="hybridMultilevel"/>
    <w:tmpl w:val="784220F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A60C49"/>
    <w:multiLevelType w:val="hybridMultilevel"/>
    <w:tmpl w:val="1C8A49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3FA85C86"/>
    <w:multiLevelType w:val="hybridMultilevel"/>
    <w:tmpl w:val="56264628"/>
    <w:lvl w:ilvl="0">
      <w:start w:val="2"/>
      <w:numFmt w:val="decimal"/>
      <w:lvlText w:val="%1."/>
      <w:lvlJc w:val="left"/>
      <w:pPr>
        <w:ind w:left="360" w:hanging="360"/>
      </w:pPr>
      <w:rPr>
        <w:rFonts w:hint="default"/>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41A1788C"/>
    <w:multiLevelType w:val="hybridMultilevel"/>
    <w:tmpl w:val="58F4E506"/>
    <w:lvl w:ilvl="0">
      <w:start w:val="1"/>
      <w:numFmt w:val="decimal"/>
      <w:lvlText w:val="%1."/>
      <w:lvlJc w:val="left"/>
      <w:pPr>
        <w:tabs>
          <w:tab w:val="num" w:pos="1080"/>
        </w:tabs>
        <w:ind w:left="1080" w:hanging="360"/>
      </w:pPr>
    </w:lvl>
    <w:lvl w:ilvl="1">
      <w:start w:val="25"/>
      <w:numFmt w:val="bullet"/>
      <w:lvlText w:val="-"/>
      <w:lvlJc w:val="left"/>
      <w:pPr>
        <w:tabs>
          <w:tab w:val="num" w:pos="1800"/>
        </w:tabs>
        <w:ind w:left="1800" w:hanging="360"/>
      </w:pPr>
      <w:rPr>
        <w:rFonts w:ascii="Times New Roman" w:eastAsia="Times New Roman" w:hAnsi="Times New Roman"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4F466CF5"/>
    <w:multiLevelType w:val="hybridMultilevel"/>
    <w:tmpl w:val="97BEDACE"/>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3A4AAE"/>
    <w:multiLevelType w:val="hybridMultilevel"/>
    <w:tmpl w:val="E6A4BA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numFmt w:val="bullet"/>
      <w:lvlText w:val=""/>
      <w:lvlJc w:val="left"/>
      <w:pPr>
        <w:ind w:left="2340" w:hanging="360"/>
      </w:pPr>
      <w:rPr>
        <w:rFonts w:ascii="Wingdings" w:eastAsia="Times New Roman" w:hAnsi="Wingdings" w:cs="Times New Roman" w:hint="default"/>
        <w:b/>
        <w:sz w:val="22"/>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3A65FEC"/>
    <w:multiLevelType w:val="hybridMultilevel"/>
    <w:tmpl w:val="370422A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5B13263C"/>
    <w:multiLevelType w:val="hybridMultilevel"/>
    <w:tmpl w:val="0F98AE6A"/>
    <w:lvl w:ilvl="0">
      <w:start w:val="1"/>
      <w:numFmt w:val="upperRoman"/>
      <w:pStyle w:val="Style1"/>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E150AA7"/>
    <w:multiLevelType w:val="hybridMultilevel"/>
    <w:tmpl w:val="9A181326"/>
    <w:lvl w:ilvl="0">
      <w:start w:val="5"/>
      <w:numFmt w:val="bullet"/>
      <w:lvlText w:val="-"/>
      <w:lvlJc w:val="left"/>
      <w:pPr>
        <w:tabs>
          <w:tab w:val="num" w:pos="720"/>
        </w:tabs>
        <w:ind w:left="720" w:hanging="360"/>
      </w:pPr>
      <w:rPr>
        <w:rFonts w:ascii="Bookman Old Style" w:eastAsia="Times New Roman" w:hAnsi="Bookman Old Style"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767600"/>
    <w:multiLevelType w:val="hybridMultilevel"/>
    <w:tmpl w:val="E982CB50"/>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DB333B3"/>
    <w:multiLevelType w:val="multilevel"/>
    <w:tmpl w:val="8C8447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4140F0"/>
    <w:multiLevelType w:val="hybridMultilevel"/>
    <w:tmpl w:val="DDF6A0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15:restartNumberingAfterBreak="0">
    <w:nsid w:val="745C3123"/>
    <w:multiLevelType w:val="multilevel"/>
    <w:tmpl w:val="794C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674C61"/>
    <w:multiLevelType w:val="hybridMultilevel"/>
    <w:tmpl w:val="E64239B8"/>
    <w:lvl w:ilvl="0">
      <w:start w:val="1"/>
      <w:numFmt w:val="decimal"/>
      <w:lvlText w:val="%1."/>
      <w:lvlJc w:val="left"/>
      <w:pPr>
        <w:ind w:left="720" w:hanging="360"/>
      </w:pPr>
      <w:rPr>
        <w:rFonts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91D22AC"/>
    <w:multiLevelType w:val="hybridMultilevel"/>
    <w:tmpl w:val="5344EFBC"/>
    <w:lvl w:ilvl="0">
      <w:start w:val="1"/>
      <w:numFmt w:val="upperRoman"/>
      <w:pStyle w:val="Titre"/>
      <w:lvlText w:val="%1."/>
      <w:lvlJc w:val="right"/>
      <w:pPr>
        <w:tabs>
          <w:tab w:val="num" w:pos="720"/>
        </w:tabs>
        <w:ind w:left="720" w:hanging="18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A914F98"/>
    <w:multiLevelType w:val="hybridMultilevel"/>
    <w:tmpl w:val="50401F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4"/>
  </w:num>
  <w:num w:numId="2">
    <w:abstractNumId w:val="26"/>
  </w:num>
  <w:num w:numId="3">
    <w:abstractNumId w:val="6"/>
  </w:num>
  <w:num w:numId="4">
    <w:abstractNumId w:val="27"/>
  </w:num>
  <w:num w:numId="5">
    <w:abstractNumId w:val="12"/>
  </w:num>
  <w:num w:numId="6">
    <w:abstractNumId w:val="15"/>
  </w:num>
  <w:num w:numId="7">
    <w:abstractNumId w:val="7"/>
  </w:num>
  <w:num w:numId="8">
    <w:abstractNumId w:val="2"/>
  </w:num>
  <w:num w:numId="9">
    <w:abstractNumId w:val="33"/>
  </w:num>
  <w:num w:numId="10">
    <w:abstractNumId w:val="1"/>
  </w:num>
  <w:num w:numId="11">
    <w:abstractNumId w:val="0"/>
  </w:num>
  <w:num w:numId="12">
    <w:abstractNumId w:val="23"/>
  </w:num>
  <w:num w:numId="13">
    <w:abstractNumId w:val="10"/>
  </w:num>
  <w:num w:numId="14">
    <w:abstractNumId w:val="13"/>
  </w:num>
  <w:num w:numId="15">
    <w:abstractNumId w:val="9"/>
  </w:num>
  <w:num w:numId="16">
    <w:abstractNumId w:val="8"/>
  </w:num>
  <w:num w:numId="17">
    <w:abstractNumId w:val="32"/>
  </w:num>
  <w:num w:numId="18">
    <w:abstractNumId w:val="17"/>
  </w:num>
  <w:num w:numId="19">
    <w:abstractNumId w:val="28"/>
  </w:num>
  <w:num w:numId="20">
    <w:abstractNumId w:val="14"/>
  </w:num>
  <w:num w:numId="21">
    <w:abstractNumId w:val="22"/>
  </w:num>
  <w:num w:numId="22">
    <w:abstractNumId w:val="25"/>
  </w:num>
  <w:num w:numId="23">
    <w:abstractNumId w:val="16"/>
  </w:num>
  <w:num w:numId="24">
    <w:abstractNumId w:val="34"/>
  </w:num>
  <w:num w:numId="25">
    <w:abstractNumId w:val="21"/>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31"/>
  </w:num>
  <w:num w:numId="34">
    <w:abstractNumId w:val="29"/>
  </w:num>
  <w:num w:numId="35">
    <w:abstractNumId w:val="4"/>
  </w:num>
  <w:num w:numId="36">
    <w:abstractNumId w:val="19"/>
  </w:num>
  <w:num w:numId="37">
    <w:abstractNumId w:val="5"/>
  </w:num>
  <w:num w:numId="38">
    <w:abstractNumId w:val="11"/>
  </w:num>
  <w:num w:numId="39">
    <w:abstractNumId w:val="20"/>
  </w:num>
  <w:num w:numId="40">
    <w:abstractNumId w:val="3"/>
  </w:num>
  <w:num w:numId="41">
    <w:abstractNumId w:val="30"/>
  </w:num>
  <w:num w:numId="42">
    <w:abstractNumId w:val="1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0E"/>
    <w:rsid w:val="00002ADD"/>
    <w:rsid w:val="000046EA"/>
    <w:rsid w:val="0000704E"/>
    <w:rsid w:val="000112B1"/>
    <w:rsid w:val="000269EE"/>
    <w:rsid w:val="00031935"/>
    <w:rsid w:val="000324BC"/>
    <w:rsid w:val="00036CD2"/>
    <w:rsid w:val="00036E2A"/>
    <w:rsid w:val="000416ED"/>
    <w:rsid w:val="000423D3"/>
    <w:rsid w:val="00042CEE"/>
    <w:rsid w:val="00044D70"/>
    <w:rsid w:val="0004794B"/>
    <w:rsid w:val="00061305"/>
    <w:rsid w:val="00064085"/>
    <w:rsid w:val="000655B9"/>
    <w:rsid w:val="00065ECE"/>
    <w:rsid w:val="00067DC8"/>
    <w:rsid w:val="00074B5E"/>
    <w:rsid w:val="00074DC7"/>
    <w:rsid w:val="00081BE9"/>
    <w:rsid w:val="00081CD8"/>
    <w:rsid w:val="00083D89"/>
    <w:rsid w:val="00086332"/>
    <w:rsid w:val="00086661"/>
    <w:rsid w:val="00094F0C"/>
    <w:rsid w:val="00096687"/>
    <w:rsid w:val="000A07E3"/>
    <w:rsid w:val="000A0A70"/>
    <w:rsid w:val="000A2C73"/>
    <w:rsid w:val="000A494E"/>
    <w:rsid w:val="000A63C8"/>
    <w:rsid w:val="000B5C29"/>
    <w:rsid w:val="000C5430"/>
    <w:rsid w:val="000D3298"/>
    <w:rsid w:val="000D4242"/>
    <w:rsid w:val="000E2E54"/>
    <w:rsid w:val="000F3CCE"/>
    <w:rsid w:val="0011097C"/>
    <w:rsid w:val="0011224C"/>
    <w:rsid w:val="0011586E"/>
    <w:rsid w:val="00116E95"/>
    <w:rsid w:val="00121AA0"/>
    <w:rsid w:val="00132432"/>
    <w:rsid w:val="001366F8"/>
    <w:rsid w:val="00141887"/>
    <w:rsid w:val="00150DFD"/>
    <w:rsid w:val="00152FEB"/>
    <w:rsid w:val="00157DAA"/>
    <w:rsid w:val="0016065B"/>
    <w:rsid w:val="001616BB"/>
    <w:rsid w:val="00163647"/>
    <w:rsid w:val="00164C1B"/>
    <w:rsid w:val="00172855"/>
    <w:rsid w:val="00183A00"/>
    <w:rsid w:val="00184B34"/>
    <w:rsid w:val="00187AB4"/>
    <w:rsid w:val="00191EFC"/>
    <w:rsid w:val="00192856"/>
    <w:rsid w:val="001A0CAB"/>
    <w:rsid w:val="001A1E4E"/>
    <w:rsid w:val="001A1F26"/>
    <w:rsid w:val="001A3215"/>
    <w:rsid w:val="001A39F8"/>
    <w:rsid w:val="001C4F99"/>
    <w:rsid w:val="001D40CC"/>
    <w:rsid w:val="001D5C6B"/>
    <w:rsid w:val="001F0C95"/>
    <w:rsid w:val="00203526"/>
    <w:rsid w:val="00203FF2"/>
    <w:rsid w:val="00210F69"/>
    <w:rsid w:val="002110D5"/>
    <w:rsid w:val="00211F2B"/>
    <w:rsid w:val="0022744A"/>
    <w:rsid w:val="00230436"/>
    <w:rsid w:val="00230B5E"/>
    <w:rsid w:val="00235EED"/>
    <w:rsid w:val="00243A0A"/>
    <w:rsid w:val="00246358"/>
    <w:rsid w:val="00261141"/>
    <w:rsid w:val="00264E34"/>
    <w:rsid w:val="0026542C"/>
    <w:rsid w:val="0027239E"/>
    <w:rsid w:val="00274F3D"/>
    <w:rsid w:val="002759F2"/>
    <w:rsid w:val="00275D30"/>
    <w:rsid w:val="00297F2F"/>
    <w:rsid w:val="002A140D"/>
    <w:rsid w:val="002A4FEE"/>
    <w:rsid w:val="002A53E6"/>
    <w:rsid w:val="002B0E00"/>
    <w:rsid w:val="002B6E0A"/>
    <w:rsid w:val="002C11D7"/>
    <w:rsid w:val="002C6F5C"/>
    <w:rsid w:val="002E2A39"/>
    <w:rsid w:val="002E4727"/>
    <w:rsid w:val="002E5F05"/>
    <w:rsid w:val="002E6477"/>
    <w:rsid w:val="002F1D73"/>
    <w:rsid w:val="002F38DB"/>
    <w:rsid w:val="002F47A4"/>
    <w:rsid w:val="00302C72"/>
    <w:rsid w:val="00310673"/>
    <w:rsid w:val="00312019"/>
    <w:rsid w:val="00313DA9"/>
    <w:rsid w:val="00324CDD"/>
    <w:rsid w:val="003256D7"/>
    <w:rsid w:val="00331AD7"/>
    <w:rsid w:val="00340FFC"/>
    <w:rsid w:val="0034471F"/>
    <w:rsid w:val="00346DBD"/>
    <w:rsid w:val="003470F6"/>
    <w:rsid w:val="00351CC3"/>
    <w:rsid w:val="003529F9"/>
    <w:rsid w:val="00352A82"/>
    <w:rsid w:val="00367430"/>
    <w:rsid w:val="00376319"/>
    <w:rsid w:val="00377C1D"/>
    <w:rsid w:val="00377FE5"/>
    <w:rsid w:val="00384BC4"/>
    <w:rsid w:val="00385110"/>
    <w:rsid w:val="00390911"/>
    <w:rsid w:val="003937E9"/>
    <w:rsid w:val="00396B7C"/>
    <w:rsid w:val="003A0B5A"/>
    <w:rsid w:val="003A319F"/>
    <w:rsid w:val="003A4B1B"/>
    <w:rsid w:val="003A622A"/>
    <w:rsid w:val="003B3595"/>
    <w:rsid w:val="003B7388"/>
    <w:rsid w:val="003C187F"/>
    <w:rsid w:val="003C32DB"/>
    <w:rsid w:val="003C3560"/>
    <w:rsid w:val="003C47DE"/>
    <w:rsid w:val="003C766D"/>
    <w:rsid w:val="003D0CA9"/>
    <w:rsid w:val="003D3EE3"/>
    <w:rsid w:val="003D4489"/>
    <w:rsid w:val="003F0394"/>
    <w:rsid w:val="003F0A4B"/>
    <w:rsid w:val="003F4FB7"/>
    <w:rsid w:val="00407FA3"/>
    <w:rsid w:val="0041116B"/>
    <w:rsid w:val="00427882"/>
    <w:rsid w:val="00435C58"/>
    <w:rsid w:val="00436790"/>
    <w:rsid w:val="004373AE"/>
    <w:rsid w:val="00447DE2"/>
    <w:rsid w:val="00452AFD"/>
    <w:rsid w:val="00461BD9"/>
    <w:rsid w:val="00470002"/>
    <w:rsid w:val="004712E6"/>
    <w:rsid w:val="004828A9"/>
    <w:rsid w:val="00483B55"/>
    <w:rsid w:val="00486F27"/>
    <w:rsid w:val="004879A2"/>
    <w:rsid w:val="004906E2"/>
    <w:rsid w:val="0049728E"/>
    <w:rsid w:val="004B195D"/>
    <w:rsid w:val="004B30D8"/>
    <w:rsid w:val="004C4585"/>
    <w:rsid w:val="004D4E29"/>
    <w:rsid w:val="004D52F4"/>
    <w:rsid w:val="004E09F1"/>
    <w:rsid w:val="004F133E"/>
    <w:rsid w:val="004F26EA"/>
    <w:rsid w:val="004F2B76"/>
    <w:rsid w:val="0050259D"/>
    <w:rsid w:val="0050498D"/>
    <w:rsid w:val="00507B98"/>
    <w:rsid w:val="00510B73"/>
    <w:rsid w:val="00514F6A"/>
    <w:rsid w:val="005151C9"/>
    <w:rsid w:val="00521294"/>
    <w:rsid w:val="005225F1"/>
    <w:rsid w:val="00532956"/>
    <w:rsid w:val="00537E64"/>
    <w:rsid w:val="00540ED5"/>
    <w:rsid w:val="0054436C"/>
    <w:rsid w:val="005534D8"/>
    <w:rsid w:val="00567773"/>
    <w:rsid w:val="0058118B"/>
    <w:rsid w:val="00581BA7"/>
    <w:rsid w:val="0058411D"/>
    <w:rsid w:val="00584A7D"/>
    <w:rsid w:val="00585312"/>
    <w:rsid w:val="00586099"/>
    <w:rsid w:val="00586F71"/>
    <w:rsid w:val="00594997"/>
    <w:rsid w:val="005A1546"/>
    <w:rsid w:val="005A3086"/>
    <w:rsid w:val="005B4928"/>
    <w:rsid w:val="005C27B9"/>
    <w:rsid w:val="005C76C5"/>
    <w:rsid w:val="005D1412"/>
    <w:rsid w:val="005D5594"/>
    <w:rsid w:val="005E034C"/>
    <w:rsid w:val="005F0BDD"/>
    <w:rsid w:val="005F1D01"/>
    <w:rsid w:val="005F52D0"/>
    <w:rsid w:val="006017A3"/>
    <w:rsid w:val="0060338A"/>
    <w:rsid w:val="00603652"/>
    <w:rsid w:val="0060436A"/>
    <w:rsid w:val="006049B4"/>
    <w:rsid w:val="006118AA"/>
    <w:rsid w:val="00614424"/>
    <w:rsid w:val="00620328"/>
    <w:rsid w:val="006211F5"/>
    <w:rsid w:val="00622225"/>
    <w:rsid w:val="006313A8"/>
    <w:rsid w:val="006332BD"/>
    <w:rsid w:val="00635D83"/>
    <w:rsid w:val="00647FE8"/>
    <w:rsid w:val="00660676"/>
    <w:rsid w:val="006622F5"/>
    <w:rsid w:val="00677083"/>
    <w:rsid w:val="006774D9"/>
    <w:rsid w:val="006864FC"/>
    <w:rsid w:val="0068680B"/>
    <w:rsid w:val="00686CA4"/>
    <w:rsid w:val="0069320A"/>
    <w:rsid w:val="0069668D"/>
    <w:rsid w:val="006A7EEF"/>
    <w:rsid w:val="006B1DE6"/>
    <w:rsid w:val="006B3ECE"/>
    <w:rsid w:val="006B575D"/>
    <w:rsid w:val="006B7705"/>
    <w:rsid w:val="006C52F2"/>
    <w:rsid w:val="006E134F"/>
    <w:rsid w:val="006E1DD4"/>
    <w:rsid w:val="006F10E3"/>
    <w:rsid w:val="006F59A8"/>
    <w:rsid w:val="006F5C94"/>
    <w:rsid w:val="006F767D"/>
    <w:rsid w:val="00702CBE"/>
    <w:rsid w:val="007042CE"/>
    <w:rsid w:val="00704691"/>
    <w:rsid w:val="00707B38"/>
    <w:rsid w:val="00722B75"/>
    <w:rsid w:val="0072447D"/>
    <w:rsid w:val="00730B77"/>
    <w:rsid w:val="0073285A"/>
    <w:rsid w:val="0073320D"/>
    <w:rsid w:val="00737455"/>
    <w:rsid w:val="0074114A"/>
    <w:rsid w:val="007427F9"/>
    <w:rsid w:val="00744196"/>
    <w:rsid w:val="00745DD0"/>
    <w:rsid w:val="007470DC"/>
    <w:rsid w:val="00756C09"/>
    <w:rsid w:val="00764EF5"/>
    <w:rsid w:val="00770600"/>
    <w:rsid w:val="0077228C"/>
    <w:rsid w:val="0077705C"/>
    <w:rsid w:val="007A143F"/>
    <w:rsid w:val="007C4140"/>
    <w:rsid w:val="007C4A00"/>
    <w:rsid w:val="007C595E"/>
    <w:rsid w:val="007C5AA6"/>
    <w:rsid w:val="007D23A4"/>
    <w:rsid w:val="007D6A20"/>
    <w:rsid w:val="007E2E8E"/>
    <w:rsid w:val="007E3BD2"/>
    <w:rsid w:val="007E4DA5"/>
    <w:rsid w:val="007E6198"/>
    <w:rsid w:val="007E6BE0"/>
    <w:rsid w:val="007E7181"/>
    <w:rsid w:val="007F2728"/>
    <w:rsid w:val="007F3357"/>
    <w:rsid w:val="007F7601"/>
    <w:rsid w:val="008012D3"/>
    <w:rsid w:val="0080200E"/>
    <w:rsid w:val="008039F4"/>
    <w:rsid w:val="008221EC"/>
    <w:rsid w:val="00826E23"/>
    <w:rsid w:val="0082760D"/>
    <w:rsid w:val="00840C7B"/>
    <w:rsid w:val="00847FD3"/>
    <w:rsid w:val="00852A51"/>
    <w:rsid w:val="0085513A"/>
    <w:rsid w:val="008643B1"/>
    <w:rsid w:val="00864EB8"/>
    <w:rsid w:val="00870804"/>
    <w:rsid w:val="00873730"/>
    <w:rsid w:val="00875CC4"/>
    <w:rsid w:val="00875F65"/>
    <w:rsid w:val="008769EE"/>
    <w:rsid w:val="00880F17"/>
    <w:rsid w:val="00881B14"/>
    <w:rsid w:val="008821DC"/>
    <w:rsid w:val="0088432C"/>
    <w:rsid w:val="00884E3D"/>
    <w:rsid w:val="0088578B"/>
    <w:rsid w:val="008902EA"/>
    <w:rsid w:val="00896321"/>
    <w:rsid w:val="008966F0"/>
    <w:rsid w:val="00897A82"/>
    <w:rsid w:val="008A0705"/>
    <w:rsid w:val="008A621C"/>
    <w:rsid w:val="008A701F"/>
    <w:rsid w:val="008B0D3E"/>
    <w:rsid w:val="008C31E2"/>
    <w:rsid w:val="008C3695"/>
    <w:rsid w:val="008C540C"/>
    <w:rsid w:val="008C5868"/>
    <w:rsid w:val="008D300F"/>
    <w:rsid w:val="008E74AA"/>
    <w:rsid w:val="008E7AE6"/>
    <w:rsid w:val="008F362B"/>
    <w:rsid w:val="00905A8B"/>
    <w:rsid w:val="00910211"/>
    <w:rsid w:val="00911CE0"/>
    <w:rsid w:val="009120FE"/>
    <w:rsid w:val="00912693"/>
    <w:rsid w:val="00914060"/>
    <w:rsid w:val="0091424E"/>
    <w:rsid w:val="0091609A"/>
    <w:rsid w:val="00923DF1"/>
    <w:rsid w:val="009269E3"/>
    <w:rsid w:val="009302D6"/>
    <w:rsid w:val="009410E5"/>
    <w:rsid w:val="00941675"/>
    <w:rsid w:val="009520F7"/>
    <w:rsid w:val="00954D97"/>
    <w:rsid w:val="00955E8B"/>
    <w:rsid w:val="00961CF3"/>
    <w:rsid w:val="00962A69"/>
    <w:rsid w:val="00964D78"/>
    <w:rsid w:val="00965D16"/>
    <w:rsid w:val="0096734C"/>
    <w:rsid w:val="00967E2E"/>
    <w:rsid w:val="00972366"/>
    <w:rsid w:val="00973CBD"/>
    <w:rsid w:val="0098168D"/>
    <w:rsid w:val="0098692B"/>
    <w:rsid w:val="00990047"/>
    <w:rsid w:val="00992217"/>
    <w:rsid w:val="00992C14"/>
    <w:rsid w:val="009A5769"/>
    <w:rsid w:val="009B4980"/>
    <w:rsid w:val="009B581A"/>
    <w:rsid w:val="009B5B0F"/>
    <w:rsid w:val="009C4D43"/>
    <w:rsid w:val="009D0992"/>
    <w:rsid w:val="009D5728"/>
    <w:rsid w:val="009E63EB"/>
    <w:rsid w:val="009F0CFB"/>
    <w:rsid w:val="009F65B0"/>
    <w:rsid w:val="00A05C42"/>
    <w:rsid w:val="00A05E33"/>
    <w:rsid w:val="00A07E09"/>
    <w:rsid w:val="00A132E0"/>
    <w:rsid w:val="00A135E9"/>
    <w:rsid w:val="00A13739"/>
    <w:rsid w:val="00A1490F"/>
    <w:rsid w:val="00A24B1F"/>
    <w:rsid w:val="00A351D4"/>
    <w:rsid w:val="00A37061"/>
    <w:rsid w:val="00A44120"/>
    <w:rsid w:val="00A44168"/>
    <w:rsid w:val="00A5554C"/>
    <w:rsid w:val="00A60C95"/>
    <w:rsid w:val="00A61364"/>
    <w:rsid w:val="00A6557F"/>
    <w:rsid w:val="00A668D7"/>
    <w:rsid w:val="00A70E6B"/>
    <w:rsid w:val="00A71CEC"/>
    <w:rsid w:val="00A7434F"/>
    <w:rsid w:val="00A7453C"/>
    <w:rsid w:val="00A757BE"/>
    <w:rsid w:val="00A80F42"/>
    <w:rsid w:val="00A8211F"/>
    <w:rsid w:val="00A847E2"/>
    <w:rsid w:val="00A86627"/>
    <w:rsid w:val="00A87C3C"/>
    <w:rsid w:val="00A951CF"/>
    <w:rsid w:val="00AA74CF"/>
    <w:rsid w:val="00AB1A94"/>
    <w:rsid w:val="00AB59DC"/>
    <w:rsid w:val="00AB5A1B"/>
    <w:rsid w:val="00AE4E66"/>
    <w:rsid w:val="00AF5B38"/>
    <w:rsid w:val="00AF734B"/>
    <w:rsid w:val="00B00B4E"/>
    <w:rsid w:val="00B04012"/>
    <w:rsid w:val="00B2019E"/>
    <w:rsid w:val="00B37B00"/>
    <w:rsid w:val="00B424B1"/>
    <w:rsid w:val="00B453D7"/>
    <w:rsid w:val="00B53A50"/>
    <w:rsid w:val="00B57DF1"/>
    <w:rsid w:val="00B6079B"/>
    <w:rsid w:val="00B60B0E"/>
    <w:rsid w:val="00B73DAD"/>
    <w:rsid w:val="00B74E74"/>
    <w:rsid w:val="00B7503A"/>
    <w:rsid w:val="00B7750A"/>
    <w:rsid w:val="00B81227"/>
    <w:rsid w:val="00B83469"/>
    <w:rsid w:val="00B8705D"/>
    <w:rsid w:val="00B90E31"/>
    <w:rsid w:val="00B94E7F"/>
    <w:rsid w:val="00B94F58"/>
    <w:rsid w:val="00B97CC2"/>
    <w:rsid w:val="00BA13EB"/>
    <w:rsid w:val="00BB09D6"/>
    <w:rsid w:val="00BB0CD5"/>
    <w:rsid w:val="00BB7795"/>
    <w:rsid w:val="00BC335C"/>
    <w:rsid w:val="00BC6CAC"/>
    <w:rsid w:val="00BC7F36"/>
    <w:rsid w:val="00BD1391"/>
    <w:rsid w:val="00BD5206"/>
    <w:rsid w:val="00BE052F"/>
    <w:rsid w:val="00BE1538"/>
    <w:rsid w:val="00BE5FDB"/>
    <w:rsid w:val="00BE61FD"/>
    <w:rsid w:val="00BE6F12"/>
    <w:rsid w:val="00BF013D"/>
    <w:rsid w:val="00C01753"/>
    <w:rsid w:val="00C04309"/>
    <w:rsid w:val="00C063F4"/>
    <w:rsid w:val="00C17BD6"/>
    <w:rsid w:val="00C21FD4"/>
    <w:rsid w:val="00C27DDA"/>
    <w:rsid w:val="00C47566"/>
    <w:rsid w:val="00C5040F"/>
    <w:rsid w:val="00C510EB"/>
    <w:rsid w:val="00C533CB"/>
    <w:rsid w:val="00C53E9E"/>
    <w:rsid w:val="00C6074D"/>
    <w:rsid w:val="00C61D56"/>
    <w:rsid w:val="00C62BC4"/>
    <w:rsid w:val="00C63F22"/>
    <w:rsid w:val="00C671AF"/>
    <w:rsid w:val="00C73A54"/>
    <w:rsid w:val="00C84384"/>
    <w:rsid w:val="00C906AD"/>
    <w:rsid w:val="00CA1FD2"/>
    <w:rsid w:val="00CB0CEF"/>
    <w:rsid w:val="00CB6075"/>
    <w:rsid w:val="00CB7D8D"/>
    <w:rsid w:val="00CC0112"/>
    <w:rsid w:val="00CC4A0B"/>
    <w:rsid w:val="00CD3015"/>
    <w:rsid w:val="00CD7B3C"/>
    <w:rsid w:val="00CE178F"/>
    <w:rsid w:val="00CE24DD"/>
    <w:rsid w:val="00CE2E3E"/>
    <w:rsid w:val="00CF556B"/>
    <w:rsid w:val="00CF76A7"/>
    <w:rsid w:val="00CF7E0C"/>
    <w:rsid w:val="00D025FA"/>
    <w:rsid w:val="00D176A5"/>
    <w:rsid w:val="00D33461"/>
    <w:rsid w:val="00D34DF4"/>
    <w:rsid w:val="00D41527"/>
    <w:rsid w:val="00D41D85"/>
    <w:rsid w:val="00D46E80"/>
    <w:rsid w:val="00D50BAA"/>
    <w:rsid w:val="00D5119F"/>
    <w:rsid w:val="00D538F6"/>
    <w:rsid w:val="00D54CF6"/>
    <w:rsid w:val="00D54E49"/>
    <w:rsid w:val="00D5548E"/>
    <w:rsid w:val="00D7510A"/>
    <w:rsid w:val="00D82BBD"/>
    <w:rsid w:val="00D942D7"/>
    <w:rsid w:val="00D96303"/>
    <w:rsid w:val="00D9655C"/>
    <w:rsid w:val="00D96993"/>
    <w:rsid w:val="00DA6E72"/>
    <w:rsid w:val="00DB0219"/>
    <w:rsid w:val="00DB1C05"/>
    <w:rsid w:val="00DB6877"/>
    <w:rsid w:val="00DB7D75"/>
    <w:rsid w:val="00DC01C0"/>
    <w:rsid w:val="00DC638A"/>
    <w:rsid w:val="00DD4250"/>
    <w:rsid w:val="00DD4ABD"/>
    <w:rsid w:val="00DD7922"/>
    <w:rsid w:val="00DE373F"/>
    <w:rsid w:val="00DE472B"/>
    <w:rsid w:val="00DE564D"/>
    <w:rsid w:val="00DE56DB"/>
    <w:rsid w:val="00DE57B2"/>
    <w:rsid w:val="00DE7B70"/>
    <w:rsid w:val="00DF1483"/>
    <w:rsid w:val="00E04300"/>
    <w:rsid w:val="00E0468E"/>
    <w:rsid w:val="00E05C23"/>
    <w:rsid w:val="00E243EC"/>
    <w:rsid w:val="00E26697"/>
    <w:rsid w:val="00E27569"/>
    <w:rsid w:val="00E31BFB"/>
    <w:rsid w:val="00E31EA0"/>
    <w:rsid w:val="00E36944"/>
    <w:rsid w:val="00E43E04"/>
    <w:rsid w:val="00E4548A"/>
    <w:rsid w:val="00E47564"/>
    <w:rsid w:val="00E47B04"/>
    <w:rsid w:val="00E51335"/>
    <w:rsid w:val="00E517E8"/>
    <w:rsid w:val="00E52055"/>
    <w:rsid w:val="00E52BAC"/>
    <w:rsid w:val="00E557D8"/>
    <w:rsid w:val="00E578F7"/>
    <w:rsid w:val="00E57CED"/>
    <w:rsid w:val="00E60837"/>
    <w:rsid w:val="00E616E9"/>
    <w:rsid w:val="00E63612"/>
    <w:rsid w:val="00E706B7"/>
    <w:rsid w:val="00E77B9C"/>
    <w:rsid w:val="00E81B8D"/>
    <w:rsid w:val="00E86045"/>
    <w:rsid w:val="00E9068D"/>
    <w:rsid w:val="00E9142E"/>
    <w:rsid w:val="00E921D8"/>
    <w:rsid w:val="00E95FA9"/>
    <w:rsid w:val="00E96B38"/>
    <w:rsid w:val="00EA06D5"/>
    <w:rsid w:val="00EA450C"/>
    <w:rsid w:val="00EA635B"/>
    <w:rsid w:val="00EA766A"/>
    <w:rsid w:val="00EB452E"/>
    <w:rsid w:val="00EC1113"/>
    <w:rsid w:val="00ED0527"/>
    <w:rsid w:val="00ED6886"/>
    <w:rsid w:val="00EE183B"/>
    <w:rsid w:val="00EE2F75"/>
    <w:rsid w:val="00EE41AB"/>
    <w:rsid w:val="00EF177D"/>
    <w:rsid w:val="00EF329A"/>
    <w:rsid w:val="00EF3B52"/>
    <w:rsid w:val="00EF70B2"/>
    <w:rsid w:val="00F03B15"/>
    <w:rsid w:val="00F06790"/>
    <w:rsid w:val="00F10691"/>
    <w:rsid w:val="00F132F5"/>
    <w:rsid w:val="00F16192"/>
    <w:rsid w:val="00F171BF"/>
    <w:rsid w:val="00F254D9"/>
    <w:rsid w:val="00F275CF"/>
    <w:rsid w:val="00F347E8"/>
    <w:rsid w:val="00F3782B"/>
    <w:rsid w:val="00F40DDB"/>
    <w:rsid w:val="00F553F5"/>
    <w:rsid w:val="00F63298"/>
    <w:rsid w:val="00F65D90"/>
    <w:rsid w:val="00F708D9"/>
    <w:rsid w:val="00F735BE"/>
    <w:rsid w:val="00F74A78"/>
    <w:rsid w:val="00F7607D"/>
    <w:rsid w:val="00F84F2C"/>
    <w:rsid w:val="00F8692E"/>
    <w:rsid w:val="00FA1881"/>
    <w:rsid w:val="00FD0FAF"/>
    <w:rsid w:val="00FD467B"/>
    <w:rsid w:val="00FD5B04"/>
    <w:rsid w:val="00FD6043"/>
    <w:rsid w:val="00FE5AE0"/>
    <w:rsid w:val="00FF04B9"/>
    <w:rsid w:val="00FF73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E8FE63-C9A2-4760-B02C-80EA83D6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4E"/>
    <w:rPr>
      <w:sz w:val="24"/>
      <w:szCs w:val="24"/>
      <w:lang w:val="en-GB"/>
    </w:rPr>
  </w:style>
  <w:style w:type="paragraph" w:styleId="Titre1">
    <w:name w:val="heading 1"/>
    <w:basedOn w:val="Normal"/>
    <w:next w:val="Normal"/>
    <w:link w:val="Titre1Car"/>
    <w:uiPriority w:val="9"/>
    <w:qFormat/>
    <w:rsid w:val="00E517E8"/>
    <w:pPr>
      <w:keepNext/>
      <w:numPr>
        <w:numId w:val="8"/>
      </w:numPr>
      <w:spacing w:before="360" w:after="240"/>
      <w:jc w:val="both"/>
      <w:outlineLvl w:val="0"/>
    </w:pPr>
    <w:rPr>
      <w:rFonts w:ascii="Arial" w:hAnsi="Arial" w:cs="Arial"/>
      <w:b/>
      <w:bCs/>
      <w:smallCaps/>
      <w:kern w:val="28"/>
      <w:sz w:val="32"/>
      <w:szCs w:val="32"/>
    </w:rPr>
  </w:style>
  <w:style w:type="paragraph" w:styleId="Titre2">
    <w:name w:val="heading 2"/>
    <w:basedOn w:val="Normal"/>
    <w:next w:val="Normal"/>
    <w:link w:val="Titre2Car"/>
    <w:uiPriority w:val="9"/>
    <w:qFormat/>
    <w:rsid w:val="00E517E8"/>
    <w:pPr>
      <w:keepNext/>
      <w:numPr>
        <w:ilvl w:val="1"/>
        <w:numId w:val="8"/>
      </w:numPr>
      <w:tabs>
        <w:tab w:val="num" w:pos="0"/>
      </w:tabs>
      <w:spacing w:before="240" w:after="240"/>
      <w:jc w:val="both"/>
      <w:outlineLvl w:val="1"/>
    </w:pPr>
    <w:rPr>
      <w:rFonts w:ascii="Arial" w:hAnsi="Arial" w:cs="Arial"/>
      <w:b/>
      <w:bCs/>
      <w:i/>
      <w:iCs/>
      <w:smallCaps/>
      <w:sz w:val="28"/>
      <w:szCs w:val="28"/>
    </w:rPr>
  </w:style>
  <w:style w:type="paragraph" w:styleId="Titre3">
    <w:name w:val="heading 3"/>
    <w:basedOn w:val="Normal"/>
    <w:next w:val="Normal"/>
    <w:link w:val="Titre3Car"/>
    <w:uiPriority w:val="9"/>
    <w:qFormat/>
    <w:rsid w:val="00E517E8"/>
    <w:pPr>
      <w:keepNext/>
      <w:numPr>
        <w:ilvl w:val="2"/>
        <w:numId w:val="8"/>
      </w:numPr>
      <w:tabs>
        <w:tab w:val="num" w:pos="0"/>
      </w:tabs>
      <w:spacing w:before="240" w:after="240"/>
      <w:outlineLvl w:val="2"/>
    </w:pPr>
    <w:rPr>
      <w:rFonts w:ascii="Arial Narrow" w:hAnsi="Arial Narrow" w:cs="Arial"/>
      <w:b/>
      <w:bCs/>
      <w:smallCaps/>
      <w:sz w:val="28"/>
      <w:szCs w:val="28"/>
    </w:rPr>
  </w:style>
  <w:style w:type="paragraph" w:styleId="Titre4">
    <w:name w:val="heading 4"/>
    <w:basedOn w:val="Normal"/>
    <w:next w:val="Normal"/>
    <w:qFormat/>
    <w:rsid w:val="00E517E8"/>
    <w:pPr>
      <w:keepNext/>
      <w:numPr>
        <w:ilvl w:val="3"/>
        <w:numId w:val="8"/>
      </w:numPr>
      <w:tabs>
        <w:tab w:val="num" w:pos="0"/>
      </w:tabs>
      <w:spacing w:before="120" w:after="120"/>
      <w:ind w:left="2836"/>
      <w:jc w:val="both"/>
      <w:outlineLvl w:val="3"/>
    </w:pPr>
    <w:rPr>
      <w:rFonts w:ascii="Arial Narrow" w:hAnsi="Arial Narrow" w:cs="Arial"/>
      <w:b/>
      <w:bCs/>
      <w:i/>
      <w:iCs/>
      <w:smallCaps/>
      <w:sz w:val="28"/>
      <w:szCs w:val="28"/>
    </w:rPr>
  </w:style>
  <w:style w:type="paragraph" w:styleId="Titre5">
    <w:name w:val="heading 5"/>
    <w:basedOn w:val="Normal"/>
    <w:next w:val="Normal"/>
    <w:qFormat/>
    <w:rsid w:val="00E517E8"/>
    <w:pPr>
      <w:keepNext/>
      <w:numPr>
        <w:ilvl w:val="4"/>
        <w:numId w:val="8"/>
      </w:numPr>
      <w:tabs>
        <w:tab w:val="num" w:pos="0"/>
      </w:tabs>
      <w:spacing w:before="120" w:after="120"/>
      <w:jc w:val="both"/>
      <w:outlineLvl w:val="4"/>
    </w:pPr>
    <w:rPr>
      <w:rFonts w:ascii="Arial" w:hAnsi="Arial" w:cs="Arial"/>
      <w:b/>
      <w:bCs/>
    </w:rPr>
  </w:style>
  <w:style w:type="paragraph" w:styleId="Titre6">
    <w:name w:val="heading 6"/>
    <w:basedOn w:val="Normal"/>
    <w:next w:val="Normal"/>
    <w:qFormat/>
    <w:rsid w:val="00E517E8"/>
    <w:pPr>
      <w:keepNext/>
      <w:numPr>
        <w:ilvl w:val="5"/>
        <w:numId w:val="8"/>
      </w:numPr>
      <w:tabs>
        <w:tab w:val="num" w:pos="0"/>
      </w:tabs>
      <w:spacing w:before="120" w:after="120"/>
      <w:jc w:val="both"/>
      <w:outlineLvl w:val="5"/>
    </w:pPr>
    <w:rPr>
      <w:rFonts w:ascii="Arial" w:hAnsi="Arial" w:cs="Arial"/>
      <w:i/>
      <w:iCs/>
    </w:rPr>
  </w:style>
  <w:style w:type="paragraph" w:styleId="Titre7">
    <w:name w:val="heading 7"/>
    <w:basedOn w:val="Normal"/>
    <w:next w:val="Normal"/>
    <w:qFormat/>
    <w:rsid w:val="00E517E8"/>
    <w:pPr>
      <w:numPr>
        <w:ilvl w:val="6"/>
        <w:numId w:val="8"/>
      </w:numPr>
      <w:tabs>
        <w:tab w:val="num" w:pos="0"/>
      </w:tabs>
      <w:spacing w:before="120" w:after="120"/>
      <w:jc w:val="both"/>
      <w:outlineLvl w:val="6"/>
    </w:pPr>
    <w:rPr>
      <w:rFonts w:ascii="Arial" w:hAnsi="Arial" w:cs="Arial"/>
      <w:sz w:val="20"/>
      <w:szCs w:val="20"/>
    </w:rPr>
  </w:style>
  <w:style w:type="paragraph" w:styleId="Titre8">
    <w:name w:val="heading 8"/>
    <w:basedOn w:val="Normal"/>
    <w:next w:val="Normal"/>
    <w:qFormat/>
    <w:rsid w:val="00E517E8"/>
    <w:pPr>
      <w:numPr>
        <w:ilvl w:val="7"/>
        <w:numId w:val="8"/>
      </w:numPr>
      <w:tabs>
        <w:tab w:val="num" w:pos="0"/>
      </w:tabs>
      <w:spacing w:before="120" w:after="120"/>
      <w:jc w:val="both"/>
      <w:outlineLvl w:val="7"/>
    </w:pPr>
    <w:rPr>
      <w:rFonts w:ascii="Arial" w:hAnsi="Arial" w:cs="Arial"/>
      <w:i/>
      <w:iCs/>
      <w:sz w:val="20"/>
      <w:szCs w:val="20"/>
    </w:rPr>
  </w:style>
  <w:style w:type="paragraph" w:styleId="Titre9">
    <w:name w:val="heading 9"/>
    <w:basedOn w:val="Normal"/>
    <w:next w:val="Normal"/>
    <w:qFormat/>
    <w:rsid w:val="00E517E8"/>
    <w:pPr>
      <w:numPr>
        <w:ilvl w:val="8"/>
        <w:numId w:val="8"/>
      </w:numPr>
      <w:tabs>
        <w:tab w:val="num" w:pos="0"/>
      </w:tabs>
      <w:spacing w:before="120" w:after="120"/>
      <w:jc w:val="both"/>
      <w:outlineLvl w:val="8"/>
    </w:pPr>
    <w:rPr>
      <w:rFonts w:ascii="Arial" w:hAnsi="Arial" w:cs="Arial"/>
      <w:i/>
      <w:iCs/>
      <w:sz w:val="18"/>
      <w:szCs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uiPriority w:val="99"/>
    <w:rsid w:val="0080200E"/>
    <w:rPr>
      <w:color w:val="0000FF"/>
      <w:u w:val="single"/>
    </w:rPr>
  </w:style>
  <w:style w:type="paragraph" w:styleId="En-tte">
    <w:name w:val="header"/>
    <w:basedOn w:val="Normal"/>
    <w:link w:val="En-tteCar"/>
    <w:uiPriority w:val="99"/>
    <w:rsid w:val="006774D9"/>
    <w:pPr>
      <w:tabs>
        <w:tab w:val="center" w:pos="4536"/>
        <w:tab w:val="right" w:pos="9072"/>
      </w:tabs>
      <w:spacing w:line="240" w:lineRule="atLeast"/>
    </w:pPr>
    <w:rPr>
      <w:sz w:val="20"/>
    </w:rPr>
  </w:style>
  <w:style w:type="paragraph" w:customStyle="1" w:styleId="listepuce2">
    <w:name w:val="liste puce 2"/>
    <w:basedOn w:val="Normal"/>
    <w:rsid w:val="006774D9"/>
    <w:pPr>
      <w:numPr>
        <w:numId w:val="5"/>
      </w:numPr>
      <w:spacing w:before="100"/>
      <w:jc w:val="both"/>
    </w:pPr>
    <w:rPr>
      <w:szCs w:val="20"/>
    </w:rPr>
  </w:style>
  <w:style w:type="table" w:styleId="Grilledutableau">
    <w:name w:val="Table Grid"/>
    <w:basedOn w:val="TableauNormal"/>
    <w:rsid w:val="00E5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rsid w:val="006622F5"/>
    <w:pPr>
      <w:spacing w:before="120" w:after="120"/>
    </w:pPr>
    <w:rPr>
      <w:b/>
      <w:bCs/>
      <w:caps/>
      <w:sz w:val="20"/>
      <w:szCs w:val="20"/>
    </w:rPr>
  </w:style>
  <w:style w:type="paragraph" w:customStyle="1" w:styleId="Style1">
    <w:name w:val="Style1"/>
    <w:basedOn w:val="Titre"/>
    <w:next w:val="Titre"/>
    <w:rsid w:val="00BD5206"/>
    <w:pPr>
      <w:numPr>
        <w:numId w:val="2"/>
      </w:numPr>
    </w:pPr>
    <w:rPr>
      <w:caps w:val="0"/>
      <w:szCs w:val="28"/>
    </w:rPr>
  </w:style>
  <w:style w:type="paragraph" w:styleId="Index1">
    <w:name w:val="index 1"/>
    <w:basedOn w:val="Normal"/>
    <w:next w:val="Normal"/>
    <w:autoRedefine/>
    <w:semiHidden/>
    <w:rsid w:val="00BD5206"/>
    <w:pPr>
      <w:ind w:left="240" w:hanging="240"/>
    </w:pPr>
    <w:rPr>
      <w:sz w:val="18"/>
      <w:szCs w:val="18"/>
    </w:rPr>
  </w:style>
  <w:style w:type="paragraph" w:styleId="Titre">
    <w:name w:val="Title"/>
    <w:basedOn w:val="Normal"/>
    <w:link w:val="TitreCar"/>
    <w:qFormat/>
    <w:rsid w:val="006E134F"/>
    <w:pPr>
      <w:numPr>
        <w:numId w:val="9"/>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cs="Arial"/>
      <w:b/>
      <w:bCs/>
      <w:caps/>
      <w:kern w:val="28"/>
      <w:sz w:val="28"/>
      <w:szCs w:val="32"/>
    </w:rPr>
  </w:style>
  <w:style w:type="paragraph" w:styleId="Index2">
    <w:name w:val="index 2"/>
    <w:basedOn w:val="Normal"/>
    <w:next w:val="Normal"/>
    <w:autoRedefine/>
    <w:semiHidden/>
    <w:rsid w:val="00BD5206"/>
    <w:pPr>
      <w:ind w:left="480" w:hanging="240"/>
    </w:pPr>
    <w:rPr>
      <w:sz w:val="18"/>
      <w:szCs w:val="18"/>
    </w:rPr>
  </w:style>
  <w:style w:type="paragraph" w:styleId="Index3">
    <w:name w:val="index 3"/>
    <w:basedOn w:val="Normal"/>
    <w:next w:val="Normal"/>
    <w:autoRedefine/>
    <w:semiHidden/>
    <w:rsid w:val="00BD5206"/>
    <w:pPr>
      <w:ind w:left="720" w:hanging="240"/>
    </w:pPr>
    <w:rPr>
      <w:sz w:val="18"/>
      <w:szCs w:val="18"/>
    </w:rPr>
  </w:style>
  <w:style w:type="paragraph" w:styleId="Index4">
    <w:name w:val="index 4"/>
    <w:basedOn w:val="Normal"/>
    <w:next w:val="Normal"/>
    <w:autoRedefine/>
    <w:semiHidden/>
    <w:rsid w:val="00BD5206"/>
    <w:pPr>
      <w:ind w:left="960" w:hanging="240"/>
    </w:pPr>
    <w:rPr>
      <w:sz w:val="18"/>
      <w:szCs w:val="18"/>
    </w:rPr>
  </w:style>
  <w:style w:type="paragraph" w:styleId="Index5">
    <w:name w:val="index 5"/>
    <w:basedOn w:val="Normal"/>
    <w:next w:val="Normal"/>
    <w:autoRedefine/>
    <w:semiHidden/>
    <w:rsid w:val="00BD5206"/>
    <w:pPr>
      <w:ind w:left="1200" w:hanging="240"/>
    </w:pPr>
    <w:rPr>
      <w:sz w:val="18"/>
      <w:szCs w:val="18"/>
    </w:rPr>
  </w:style>
  <w:style w:type="paragraph" w:styleId="Index6">
    <w:name w:val="index 6"/>
    <w:basedOn w:val="Normal"/>
    <w:next w:val="Normal"/>
    <w:autoRedefine/>
    <w:semiHidden/>
    <w:rsid w:val="00BD5206"/>
    <w:pPr>
      <w:ind w:left="1440" w:hanging="240"/>
    </w:pPr>
    <w:rPr>
      <w:sz w:val="18"/>
      <w:szCs w:val="18"/>
    </w:rPr>
  </w:style>
  <w:style w:type="paragraph" w:styleId="Index7">
    <w:name w:val="index 7"/>
    <w:basedOn w:val="Normal"/>
    <w:next w:val="Normal"/>
    <w:autoRedefine/>
    <w:semiHidden/>
    <w:rsid w:val="00BD5206"/>
    <w:pPr>
      <w:ind w:left="1680" w:hanging="240"/>
    </w:pPr>
    <w:rPr>
      <w:sz w:val="18"/>
      <w:szCs w:val="18"/>
    </w:rPr>
  </w:style>
  <w:style w:type="paragraph" w:styleId="Index8">
    <w:name w:val="index 8"/>
    <w:basedOn w:val="Normal"/>
    <w:next w:val="Normal"/>
    <w:autoRedefine/>
    <w:semiHidden/>
    <w:rsid w:val="00BD5206"/>
    <w:pPr>
      <w:ind w:left="1920" w:hanging="240"/>
    </w:pPr>
    <w:rPr>
      <w:sz w:val="18"/>
      <w:szCs w:val="18"/>
    </w:rPr>
  </w:style>
  <w:style w:type="paragraph" w:styleId="Index9">
    <w:name w:val="index 9"/>
    <w:basedOn w:val="Normal"/>
    <w:next w:val="Normal"/>
    <w:autoRedefine/>
    <w:semiHidden/>
    <w:rsid w:val="00BD5206"/>
    <w:pPr>
      <w:ind w:left="2160" w:hanging="240"/>
    </w:pPr>
    <w:rPr>
      <w:sz w:val="18"/>
      <w:szCs w:val="18"/>
    </w:rPr>
  </w:style>
  <w:style w:type="paragraph" w:styleId="Titreindex">
    <w:name w:val="index heading"/>
    <w:basedOn w:val="Normal"/>
    <w:next w:val="Index1"/>
    <w:semiHidden/>
    <w:rsid w:val="00BD5206"/>
    <w:pPr>
      <w:spacing w:before="240" w:after="120"/>
      <w:jc w:val="center"/>
    </w:pPr>
    <w:rPr>
      <w:b/>
      <w:bCs/>
      <w:sz w:val="26"/>
      <w:szCs w:val="26"/>
    </w:rPr>
  </w:style>
  <w:style w:type="paragraph" w:styleId="TM2">
    <w:name w:val="toc 2"/>
    <w:basedOn w:val="Normal"/>
    <w:next w:val="Normal"/>
    <w:autoRedefine/>
    <w:uiPriority w:val="39"/>
    <w:rsid w:val="00BD5206"/>
    <w:pPr>
      <w:ind w:left="240"/>
    </w:pPr>
    <w:rPr>
      <w:smallCaps/>
      <w:sz w:val="20"/>
      <w:szCs w:val="20"/>
    </w:rPr>
  </w:style>
  <w:style w:type="paragraph" w:styleId="TM3">
    <w:name w:val="toc 3"/>
    <w:basedOn w:val="Normal"/>
    <w:next w:val="Normal"/>
    <w:autoRedefine/>
    <w:uiPriority w:val="39"/>
    <w:rsid w:val="00BD5206"/>
    <w:pPr>
      <w:ind w:left="480"/>
    </w:pPr>
    <w:rPr>
      <w:i/>
      <w:iCs/>
      <w:sz w:val="20"/>
      <w:szCs w:val="20"/>
    </w:rPr>
  </w:style>
  <w:style w:type="paragraph" w:styleId="TM4">
    <w:name w:val="toc 4"/>
    <w:basedOn w:val="Normal"/>
    <w:next w:val="Normal"/>
    <w:autoRedefine/>
    <w:semiHidden/>
    <w:rsid w:val="00BD5206"/>
    <w:pPr>
      <w:ind w:left="720"/>
    </w:pPr>
    <w:rPr>
      <w:sz w:val="18"/>
      <w:szCs w:val="18"/>
    </w:rPr>
  </w:style>
  <w:style w:type="paragraph" w:styleId="TM5">
    <w:name w:val="toc 5"/>
    <w:basedOn w:val="Normal"/>
    <w:next w:val="Normal"/>
    <w:autoRedefine/>
    <w:semiHidden/>
    <w:rsid w:val="00BD5206"/>
    <w:pPr>
      <w:ind w:left="960"/>
    </w:pPr>
    <w:rPr>
      <w:sz w:val="18"/>
      <w:szCs w:val="18"/>
    </w:rPr>
  </w:style>
  <w:style w:type="paragraph" w:styleId="TM6">
    <w:name w:val="toc 6"/>
    <w:basedOn w:val="Normal"/>
    <w:next w:val="Normal"/>
    <w:autoRedefine/>
    <w:semiHidden/>
    <w:rsid w:val="00BD5206"/>
    <w:pPr>
      <w:ind w:left="1200"/>
    </w:pPr>
    <w:rPr>
      <w:sz w:val="18"/>
      <w:szCs w:val="18"/>
    </w:rPr>
  </w:style>
  <w:style w:type="paragraph" w:styleId="TM7">
    <w:name w:val="toc 7"/>
    <w:basedOn w:val="Normal"/>
    <w:next w:val="Normal"/>
    <w:autoRedefine/>
    <w:semiHidden/>
    <w:rsid w:val="00BD5206"/>
    <w:pPr>
      <w:ind w:left="1440"/>
    </w:pPr>
    <w:rPr>
      <w:sz w:val="18"/>
      <w:szCs w:val="18"/>
    </w:rPr>
  </w:style>
  <w:style w:type="paragraph" w:styleId="TM8">
    <w:name w:val="toc 8"/>
    <w:basedOn w:val="Normal"/>
    <w:next w:val="Normal"/>
    <w:autoRedefine/>
    <w:semiHidden/>
    <w:rsid w:val="00BD5206"/>
    <w:pPr>
      <w:ind w:left="1680"/>
    </w:pPr>
    <w:rPr>
      <w:sz w:val="18"/>
      <w:szCs w:val="18"/>
    </w:rPr>
  </w:style>
  <w:style w:type="paragraph" w:styleId="TM9">
    <w:name w:val="toc 9"/>
    <w:basedOn w:val="Normal"/>
    <w:next w:val="Normal"/>
    <w:autoRedefine/>
    <w:semiHidden/>
    <w:rsid w:val="00BD5206"/>
    <w:pPr>
      <w:ind w:left="1920"/>
    </w:pPr>
    <w:rPr>
      <w:sz w:val="18"/>
      <w:szCs w:val="18"/>
    </w:rPr>
  </w:style>
  <w:style w:type="paragraph" w:styleId="Liste">
    <w:name w:val="List"/>
    <w:basedOn w:val="Normal"/>
    <w:rsid w:val="00116E95"/>
    <w:pPr>
      <w:ind w:left="283" w:hanging="283"/>
    </w:pPr>
  </w:style>
  <w:style w:type="paragraph" w:styleId="Liste2">
    <w:name w:val="List 2"/>
    <w:basedOn w:val="Normal"/>
    <w:rsid w:val="00116E95"/>
    <w:pPr>
      <w:ind w:left="566" w:hanging="283"/>
    </w:pPr>
  </w:style>
  <w:style w:type="paragraph" w:styleId="Liste3">
    <w:name w:val="List 3"/>
    <w:basedOn w:val="Normal"/>
    <w:rsid w:val="00116E95"/>
    <w:pPr>
      <w:ind w:left="849" w:hanging="283"/>
    </w:pPr>
  </w:style>
  <w:style w:type="paragraph" w:styleId="En-ttedemessage">
    <w:name w:val="Message Header"/>
    <w:basedOn w:val="Normal"/>
    <w:rsid w:val="00116E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Formuledepolitesse">
    <w:name w:val="Closing"/>
    <w:basedOn w:val="Normal"/>
    <w:rsid w:val="00116E95"/>
    <w:pPr>
      <w:ind w:left="4252"/>
    </w:pPr>
  </w:style>
  <w:style w:type="paragraph" w:styleId="Listepuces">
    <w:name w:val="List Bullet"/>
    <w:basedOn w:val="Normal"/>
    <w:rsid w:val="00116E95"/>
    <w:pPr>
      <w:numPr>
        <w:numId w:val="10"/>
      </w:numPr>
    </w:pPr>
  </w:style>
  <w:style w:type="paragraph" w:styleId="Listepuces2">
    <w:name w:val="List Bullet 2"/>
    <w:basedOn w:val="Normal"/>
    <w:rsid w:val="00116E95"/>
    <w:pPr>
      <w:numPr>
        <w:numId w:val="11"/>
      </w:numPr>
    </w:pPr>
  </w:style>
  <w:style w:type="paragraph" w:styleId="Listecontinue">
    <w:name w:val="List Continue"/>
    <w:basedOn w:val="Normal"/>
    <w:rsid w:val="00116E95"/>
    <w:pPr>
      <w:spacing w:after="120"/>
      <w:ind w:left="283"/>
    </w:pPr>
  </w:style>
  <w:style w:type="paragraph" w:styleId="Corpsdetexte">
    <w:name w:val="Body Text"/>
    <w:basedOn w:val="Normal"/>
    <w:rsid w:val="00116E95"/>
    <w:pPr>
      <w:spacing w:after="120"/>
    </w:pPr>
  </w:style>
  <w:style w:type="paragraph" w:styleId="Retrait1religne">
    <w:name w:val="Body Text First Indent"/>
    <w:basedOn w:val="Corpsdetexte"/>
    <w:rsid w:val="00116E95"/>
    <w:pPr>
      <w:ind w:firstLine="210"/>
    </w:pPr>
  </w:style>
  <w:style w:type="character" w:styleId="Lienhypertextesuivivisit">
    <w:name w:val="FollowedHyperlink"/>
    <w:rsid w:val="00567773"/>
    <w:rPr>
      <w:color w:val="800080"/>
      <w:u w:val="single"/>
    </w:rPr>
  </w:style>
  <w:style w:type="paragraph" w:styleId="Pieddepage">
    <w:name w:val="footer"/>
    <w:basedOn w:val="Normal"/>
    <w:link w:val="PieddepageCar"/>
    <w:uiPriority w:val="99"/>
    <w:rsid w:val="00074DC7"/>
    <w:pPr>
      <w:tabs>
        <w:tab w:val="center" w:pos="4536"/>
        <w:tab w:val="right" w:pos="9072"/>
      </w:tabs>
    </w:pPr>
  </w:style>
  <w:style w:type="paragraph" w:styleId="Textedebulles">
    <w:name w:val="Balloon Text"/>
    <w:basedOn w:val="Normal"/>
    <w:link w:val="TextedebullesCar"/>
    <w:uiPriority w:val="99"/>
    <w:semiHidden/>
    <w:rsid w:val="002C11D7"/>
    <w:rPr>
      <w:rFonts w:ascii="Tahoma" w:hAnsi="Tahoma" w:cs="Tahoma"/>
      <w:sz w:val="16"/>
      <w:szCs w:val="16"/>
    </w:rPr>
  </w:style>
  <w:style w:type="character" w:styleId="Marquedecommentaire">
    <w:name w:val="annotation reference"/>
    <w:uiPriority w:val="99"/>
    <w:semiHidden/>
    <w:rsid w:val="00A87C3C"/>
    <w:rPr>
      <w:sz w:val="16"/>
      <w:szCs w:val="16"/>
    </w:rPr>
  </w:style>
  <w:style w:type="paragraph" w:styleId="Commentaire">
    <w:name w:val="annotation text"/>
    <w:basedOn w:val="Normal"/>
    <w:link w:val="CommentaireCar"/>
    <w:uiPriority w:val="99"/>
    <w:rsid w:val="00A87C3C"/>
    <w:rPr>
      <w:sz w:val="20"/>
      <w:szCs w:val="20"/>
    </w:rPr>
  </w:style>
  <w:style w:type="paragraph" w:styleId="Objetducommentaire">
    <w:name w:val="annotation subject"/>
    <w:basedOn w:val="Commentaire"/>
    <w:next w:val="Commentaire"/>
    <w:link w:val="ObjetducommentaireCar"/>
    <w:uiPriority w:val="99"/>
    <w:semiHidden/>
    <w:rsid w:val="00A87C3C"/>
    <w:rPr>
      <w:b/>
      <w:bCs/>
    </w:rPr>
  </w:style>
  <w:style w:type="paragraph" w:styleId="Notedebasdepage">
    <w:name w:val="footnote text"/>
    <w:basedOn w:val="Normal"/>
    <w:link w:val="NotedebasdepageCar"/>
    <w:uiPriority w:val="99"/>
    <w:semiHidden/>
    <w:rsid w:val="00A86627"/>
    <w:rPr>
      <w:sz w:val="20"/>
      <w:szCs w:val="20"/>
    </w:rPr>
  </w:style>
  <w:style w:type="character" w:styleId="Appelnotedebasdep">
    <w:name w:val="footnote reference"/>
    <w:aliases w:val=" BVI fnr Car Car Car Car Car Car Car Car Car Car Car Car Car Car, BVI fnr Car Car1 Car Car Car Car Car Car Car Car Car Car,BVI fnr Car Car Car Car Car Car Car Car Car Car1 Car Car"/>
    <w:uiPriority w:val="99"/>
    <w:semiHidden/>
    <w:rsid w:val="00A86627"/>
    <w:rPr>
      <w:vertAlign w:val="superscript"/>
    </w:rPr>
  </w:style>
  <w:style w:type="character" w:customStyle="1" w:styleId="NotedebasdepageCar">
    <w:name w:val="Note de bas de page Car"/>
    <w:link w:val="Notedebasdepage"/>
    <w:uiPriority w:val="99"/>
    <w:semiHidden/>
    <w:rsid w:val="00A86627"/>
    <w:rPr>
      <w:lang w:val="en-GB" w:eastAsia="fr-FR" w:bidi="ar-SA"/>
    </w:rPr>
  </w:style>
  <w:style w:type="character" w:styleId="Numrodepage">
    <w:name w:val="page number"/>
    <w:basedOn w:val="Policepardfaut"/>
    <w:rsid w:val="00897A82"/>
  </w:style>
  <w:style w:type="paragraph" w:styleId="Paragraphedeliste">
    <w:name w:val="List Paragraph"/>
    <w:aliases w:val="Liste à puce - SC,Listes,Paragraphe de liste11,Premier,titre 3"/>
    <w:basedOn w:val="Normal"/>
    <w:link w:val="ParagraphedelisteCar"/>
    <w:uiPriority w:val="34"/>
    <w:qFormat/>
    <w:rsid w:val="002E2A39"/>
    <w:pPr>
      <w:ind w:left="708"/>
    </w:pPr>
  </w:style>
  <w:style w:type="character" w:customStyle="1" w:styleId="TitreCar">
    <w:name w:val="Titre Car"/>
    <w:link w:val="Titre"/>
    <w:rsid w:val="0011224C"/>
    <w:rPr>
      <w:rFonts w:cs="Arial"/>
      <w:b/>
      <w:bCs/>
      <w:caps/>
      <w:kern w:val="28"/>
      <w:sz w:val="28"/>
      <w:szCs w:val="32"/>
    </w:rPr>
  </w:style>
  <w:style w:type="character" w:customStyle="1" w:styleId="Titre1Car">
    <w:name w:val="Titre 1 Car"/>
    <w:link w:val="Titre1"/>
    <w:uiPriority w:val="9"/>
    <w:rsid w:val="00896321"/>
    <w:rPr>
      <w:rFonts w:ascii="Arial" w:hAnsi="Arial" w:cs="Arial"/>
      <w:b/>
      <w:bCs/>
      <w:smallCaps/>
      <w:kern w:val="28"/>
      <w:sz w:val="32"/>
      <w:szCs w:val="32"/>
    </w:rPr>
  </w:style>
  <w:style w:type="numbering" w:customStyle="1" w:styleId="Aucuneliste1">
    <w:name w:val="Aucune liste1"/>
    <w:next w:val="Aucuneliste"/>
    <w:uiPriority w:val="99"/>
    <w:semiHidden/>
    <w:unhideWhenUsed/>
    <w:rsid w:val="00203526"/>
  </w:style>
  <w:style w:type="character" w:customStyle="1" w:styleId="Titre2Car">
    <w:name w:val="Titre 2 Car"/>
    <w:link w:val="Titre2"/>
    <w:uiPriority w:val="9"/>
    <w:rsid w:val="00203526"/>
    <w:rPr>
      <w:rFonts w:ascii="Arial" w:hAnsi="Arial" w:cs="Arial"/>
      <w:b/>
      <w:bCs/>
      <w:i/>
      <w:iCs/>
      <w:smallCaps/>
      <w:sz w:val="28"/>
      <w:szCs w:val="28"/>
    </w:rPr>
  </w:style>
  <w:style w:type="character" w:customStyle="1" w:styleId="Titre3Car">
    <w:name w:val="Titre 3 Car"/>
    <w:link w:val="Titre3"/>
    <w:uiPriority w:val="9"/>
    <w:rsid w:val="00203526"/>
    <w:rPr>
      <w:rFonts w:ascii="Arial Narrow" w:hAnsi="Arial Narrow" w:cs="Arial"/>
      <w:b/>
      <w:bCs/>
      <w:smallCaps/>
      <w:sz w:val="28"/>
      <w:szCs w:val="28"/>
    </w:rPr>
  </w:style>
  <w:style w:type="character" w:customStyle="1" w:styleId="ParagraphedelisteCar">
    <w:name w:val="Paragraphe de liste Car"/>
    <w:aliases w:val="Liste à puce - SC Car,Listes Car,Paragraphe de liste11 Car,Premier Car,titre 3 Car"/>
    <w:link w:val="Paragraphedeliste"/>
    <w:uiPriority w:val="34"/>
    <w:qFormat/>
    <w:locked/>
    <w:rsid w:val="00203526"/>
    <w:rPr>
      <w:sz w:val="24"/>
      <w:szCs w:val="24"/>
    </w:rPr>
  </w:style>
  <w:style w:type="paragraph" w:customStyle="1" w:styleId="Default">
    <w:name w:val="Default"/>
    <w:rsid w:val="00203526"/>
    <w:pPr>
      <w:autoSpaceDE w:val="0"/>
      <w:autoSpaceDN w:val="0"/>
      <w:adjustRightInd w:val="0"/>
    </w:pPr>
    <w:rPr>
      <w:rFonts w:ascii="Calibri" w:eastAsia="Calibri" w:hAnsi="Calibri" w:cs="Calibri"/>
      <w:color w:val="000000"/>
      <w:sz w:val="24"/>
      <w:szCs w:val="24"/>
      <w:lang w:val="en-GB" w:eastAsia="en-US"/>
    </w:rPr>
  </w:style>
  <w:style w:type="paragraph" w:styleId="NormalWeb">
    <w:name w:val="Normal (Web)"/>
    <w:basedOn w:val="Normal"/>
    <w:uiPriority w:val="99"/>
    <w:unhideWhenUsed/>
    <w:rsid w:val="00203526"/>
    <w:pPr>
      <w:spacing w:before="100" w:beforeAutospacing="1" w:after="100" w:afterAutospacing="1"/>
    </w:pPr>
  </w:style>
  <w:style w:type="character" w:customStyle="1" w:styleId="CommentaireCar">
    <w:name w:val="Commentaire Car"/>
    <w:link w:val="Commentaire"/>
    <w:uiPriority w:val="99"/>
    <w:rsid w:val="00203526"/>
  </w:style>
  <w:style w:type="character" w:customStyle="1" w:styleId="ObjetducommentaireCar">
    <w:name w:val="Objet du commentaire Car"/>
    <w:link w:val="Objetducommentaire"/>
    <w:uiPriority w:val="99"/>
    <w:semiHidden/>
    <w:rsid w:val="00203526"/>
    <w:rPr>
      <w:b/>
      <w:bCs/>
    </w:rPr>
  </w:style>
  <w:style w:type="character" w:customStyle="1" w:styleId="TextedebullesCar">
    <w:name w:val="Texte de bulles Car"/>
    <w:link w:val="Textedebulles"/>
    <w:uiPriority w:val="99"/>
    <w:semiHidden/>
    <w:rsid w:val="00203526"/>
    <w:rPr>
      <w:rFonts w:ascii="Tahoma" w:hAnsi="Tahoma" w:cs="Tahoma"/>
      <w:sz w:val="16"/>
      <w:szCs w:val="16"/>
    </w:rPr>
  </w:style>
  <w:style w:type="character" w:customStyle="1" w:styleId="En-tteCar">
    <w:name w:val="En-tête Car"/>
    <w:link w:val="En-tte"/>
    <w:uiPriority w:val="99"/>
    <w:rsid w:val="00203526"/>
    <w:rPr>
      <w:szCs w:val="24"/>
    </w:rPr>
  </w:style>
  <w:style w:type="character" w:customStyle="1" w:styleId="PieddepageCar">
    <w:name w:val="Pied de page Car"/>
    <w:link w:val="Pieddepage"/>
    <w:uiPriority w:val="99"/>
    <w:rsid w:val="00203526"/>
    <w:rPr>
      <w:sz w:val="24"/>
      <w:szCs w:val="24"/>
    </w:rPr>
  </w:style>
  <w:style w:type="paragraph" w:styleId="En-ttedetabledesmatires">
    <w:name w:val="TOC Heading"/>
    <w:basedOn w:val="Titre1"/>
    <w:next w:val="Normal"/>
    <w:uiPriority w:val="39"/>
    <w:qFormat/>
    <w:rsid w:val="00203526"/>
    <w:pPr>
      <w:keepLines/>
      <w:numPr>
        <w:numId w:val="0"/>
      </w:numPr>
      <w:spacing w:before="240" w:after="0" w:line="259" w:lineRule="auto"/>
      <w:jc w:val="left"/>
      <w:outlineLvl w:val="9"/>
    </w:pPr>
    <w:rPr>
      <w:rFonts w:ascii="Cambria" w:hAnsi="Cambria" w:cs="Times New Roman"/>
      <w:b w:val="0"/>
      <w:bCs w:val="0"/>
      <w:smallCaps w:val="0"/>
      <w:color w:val="365F9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isong@afd.fr" TargetMode="External"/><Relationship Id="rId13" Type="http://schemas.openxmlformats.org/officeDocument/2006/relationships/hyperlink" Target="https://www.afd.fr/fr/ressources/boite-outils-appui-au-secteur-prive-entrepreneuriat-et-inclusion-financier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fd.fr/fr/ressources/boite-outils-appui-au-secteur-prive-entrepreneuriat-et-inclusion-financie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Feuille_de_calcul_Microsoft_Excel.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fr/en/financing-ngo-projects"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fisong@afd.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song@afd.fr"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researchgate.net/publication/23547885_Remittances_and_Financial_Inclusion_in_Development" TargetMode="External"/><Relationship Id="rId3" Type="http://schemas.openxmlformats.org/officeDocument/2006/relationships/hyperlink" Target="https://www.gpfi.org/sites/gpfi/files/documents/gpfi_2017_policy_paper_inclusion_forcibly_displaced.pdf" TargetMode="External"/><Relationship Id="rId7" Type="http://schemas.openxmlformats.org/officeDocument/2006/relationships/hyperlink" Target="https://www.knomad.org/sites/default/files/2018-05/leveraging%20migration.pdf" TargetMode="External"/><Relationship Id="rId2" Type="http://schemas.openxmlformats.org/officeDocument/2006/relationships/hyperlink" Target="https://reporting.unhcr.org/node/20859" TargetMode="External"/><Relationship Id="rId1" Type="http://schemas.openxmlformats.org/officeDocument/2006/relationships/hyperlink" Target="https://www.unhcr.org/5c658aed4.pdf" TargetMode="External"/><Relationship Id="rId6" Type="http://schemas.openxmlformats.org/officeDocument/2006/relationships/hyperlink" Target="https://news.un.org/fr/story/2019/09/1051802" TargetMode="External"/><Relationship Id="rId5" Type="http://schemas.openxmlformats.org/officeDocument/2006/relationships/hyperlink" Target="https://www.findevgateway.org/guide/2019/11/gateway-guide-financial-inclusion-refugees-and-humanitarian-crises" TargetMode="External"/><Relationship Id="rId10" Type="http://schemas.openxmlformats.org/officeDocument/2006/relationships/hyperlink" Target="https://www.afd.fr/en/ressources/afd-group-2018-2022-strategy" TargetMode="External"/><Relationship Id="rId4" Type="http://schemas.openxmlformats.org/officeDocument/2006/relationships/hyperlink" Target="https://www.cgap.org/topics/collections/forcibly-displaced-persons-financial-services" TargetMode="External"/><Relationship Id="rId9" Type="http://schemas.openxmlformats.org/officeDocument/2006/relationships/hyperlink" Target="https://www.cgap.org/blog/can-emergency-cash-transfers-lead-financial-inclus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BA63-E845-4274-BFD4-5F4C6FC9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11844</Words>
  <Characters>65148</Characters>
  <Application>Microsoft Office Word</Application>
  <DocSecurity>0</DocSecurity>
  <Lines>542</Lines>
  <Paragraphs>153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Documents-type de dialogue AFD –ONG dans le cadre de la Facilité d’innovation sectorielle pour les ONG</vt:lpstr>
      <vt:lpstr>Documents-type de dialogue AFD –ONG dans le cadre de la Facilité d’innovation sectorielle pour les ONG</vt:lpstr>
    </vt:vector>
  </TitlesOfParts>
  <Company>AFD</Company>
  <LinksUpToDate>false</LinksUpToDate>
  <CharactersWithSpaces>76839</CharactersWithSpaces>
  <SharedDoc>false</SharedDoc>
  <HLinks>
    <vt:vector size="132" baseType="variant">
      <vt:variant>
        <vt:i4>6684768</vt:i4>
      </vt:variant>
      <vt:variant>
        <vt:i4>36</vt:i4>
      </vt:variant>
      <vt:variant>
        <vt:i4>0</vt:i4>
      </vt:variant>
      <vt:variant>
        <vt:i4>5</vt:i4>
      </vt:variant>
      <vt:variant>
        <vt:lpwstr/>
      </vt:variant>
      <vt:variant>
        <vt:lpwstr>NoteProjet</vt:lpwstr>
      </vt:variant>
      <vt:variant>
        <vt:i4>4849670</vt:i4>
      </vt:variant>
      <vt:variant>
        <vt:i4>33</vt:i4>
      </vt:variant>
      <vt:variant>
        <vt:i4>0</vt:i4>
      </vt:variant>
      <vt:variant>
        <vt:i4>5</vt:i4>
      </vt:variant>
      <vt:variant>
        <vt:lpwstr>https://www.afd.fr/fr/ressources/boite-outils-appui-au-secteur-prive-entrepreneuriat-et-inclusion-financiere</vt:lpwstr>
      </vt:variant>
      <vt:variant>
        <vt:lpwstr/>
      </vt:variant>
      <vt:variant>
        <vt:i4>4849670</vt:i4>
      </vt:variant>
      <vt:variant>
        <vt:i4>30</vt:i4>
      </vt:variant>
      <vt:variant>
        <vt:i4>0</vt:i4>
      </vt:variant>
      <vt:variant>
        <vt:i4>5</vt:i4>
      </vt:variant>
      <vt:variant>
        <vt:lpwstr>https://www.afd.fr/fr/ressources/boite-outils-appui-au-secteur-prive-entrepreneuriat-et-inclusion-financiere</vt:lpwstr>
      </vt:variant>
      <vt:variant>
        <vt:lpwstr/>
      </vt:variant>
      <vt:variant>
        <vt:i4>5373957</vt:i4>
      </vt:variant>
      <vt:variant>
        <vt:i4>27</vt:i4>
      </vt:variant>
      <vt:variant>
        <vt:i4>0</vt:i4>
      </vt:variant>
      <vt:variant>
        <vt:i4>5</vt:i4>
      </vt:variant>
      <vt:variant>
        <vt:lpwstr>https://www.afd.fr/en/financing-ngo-projects</vt:lpwstr>
      </vt:variant>
      <vt:variant>
        <vt:lpwstr/>
      </vt:variant>
      <vt:variant>
        <vt:i4>6684768</vt:i4>
      </vt:variant>
      <vt:variant>
        <vt:i4>24</vt:i4>
      </vt:variant>
      <vt:variant>
        <vt:i4>0</vt:i4>
      </vt:variant>
      <vt:variant>
        <vt:i4>5</vt:i4>
      </vt:variant>
      <vt:variant>
        <vt:lpwstr/>
      </vt:variant>
      <vt:variant>
        <vt:lpwstr>NoteProjet</vt:lpwstr>
      </vt:variant>
      <vt:variant>
        <vt:i4>6488136</vt:i4>
      </vt:variant>
      <vt:variant>
        <vt:i4>21</vt:i4>
      </vt:variant>
      <vt:variant>
        <vt:i4>0</vt:i4>
      </vt:variant>
      <vt:variant>
        <vt:i4>5</vt:i4>
      </vt:variant>
      <vt:variant>
        <vt:lpwstr>mailto:fisong@afd.fr</vt:lpwstr>
      </vt:variant>
      <vt:variant>
        <vt:lpwstr/>
      </vt:variant>
      <vt:variant>
        <vt:i4>6684768</vt:i4>
      </vt:variant>
      <vt:variant>
        <vt:i4>18</vt:i4>
      </vt:variant>
      <vt:variant>
        <vt:i4>0</vt:i4>
      </vt:variant>
      <vt:variant>
        <vt:i4>5</vt:i4>
      </vt:variant>
      <vt:variant>
        <vt:lpwstr/>
      </vt:variant>
      <vt:variant>
        <vt:lpwstr>NoteProjet</vt:lpwstr>
      </vt:variant>
      <vt:variant>
        <vt:i4>14745706</vt:i4>
      </vt:variant>
      <vt:variant>
        <vt:i4>12</vt:i4>
      </vt:variant>
      <vt:variant>
        <vt:i4>0</vt:i4>
      </vt:variant>
      <vt:variant>
        <vt:i4>5</vt:i4>
      </vt:variant>
      <vt:variant>
        <vt:lpwstr/>
      </vt:variant>
      <vt:variant>
        <vt:lpwstr>ModalitésPreselSel</vt:lpwstr>
      </vt:variant>
      <vt:variant>
        <vt:i4>262147</vt:i4>
      </vt:variant>
      <vt:variant>
        <vt:i4>9</vt:i4>
      </vt:variant>
      <vt:variant>
        <vt:i4>0</vt:i4>
      </vt:variant>
      <vt:variant>
        <vt:i4>5</vt:i4>
      </vt:variant>
      <vt:variant>
        <vt:lpwstr/>
      </vt:variant>
      <vt:variant>
        <vt:lpwstr>CadreGeneral</vt:lpwstr>
      </vt:variant>
      <vt:variant>
        <vt:i4>1048601</vt:i4>
      </vt:variant>
      <vt:variant>
        <vt:i4>6</vt:i4>
      </vt:variant>
      <vt:variant>
        <vt:i4>0</vt:i4>
      </vt:variant>
      <vt:variant>
        <vt:i4>5</vt:i4>
      </vt:variant>
      <vt:variant>
        <vt:lpwstr/>
      </vt:variant>
      <vt:variant>
        <vt:lpwstr>AvisAppel</vt:lpwstr>
      </vt:variant>
      <vt:variant>
        <vt:i4>6488136</vt:i4>
      </vt:variant>
      <vt:variant>
        <vt:i4>3</vt:i4>
      </vt:variant>
      <vt:variant>
        <vt:i4>0</vt:i4>
      </vt:variant>
      <vt:variant>
        <vt:i4>5</vt:i4>
      </vt:variant>
      <vt:variant>
        <vt:lpwstr>mailto:fisong@afd.fr</vt:lpwstr>
      </vt:variant>
      <vt:variant>
        <vt:lpwstr/>
      </vt:variant>
      <vt:variant>
        <vt:i4>6488136</vt:i4>
      </vt:variant>
      <vt:variant>
        <vt:i4>0</vt:i4>
      </vt:variant>
      <vt:variant>
        <vt:i4>0</vt:i4>
      </vt:variant>
      <vt:variant>
        <vt:i4>5</vt:i4>
      </vt:variant>
      <vt:variant>
        <vt:lpwstr>mailto:fisong@afd.fr</vt:lpwstr>
      </vt:variant>
      <vt:variant>
        <vt:lpwstr/>
      </vt:variant>
      <vt:variant>
        <vt:i4>524288</vt:i4>
      </vt:variant>
      <vt:variant>
        <vt:i4>27</vt:i4>
      </vt:variant>
      <vt:variant>
        <vt:i4>0</vt:i4>
      </vt:variant>
      <vt:variant>
        <vt:i4>5</vt:i4>
      </vt:variant>
      <vt:variant>
        <vt:lpwstr>https://www.afd.fr/en/ressources/afd-group-2018-2022-strategy</vt:lpwstr>
      </vt:variant>
      <vt:variant>
        <vt:lpwstr/>
      </vt:variant>
      <vt:variant>
        <vt:i4>7143467</vt:i4>
      </vt:variant>
      <vt:variant>
        <vt:i4>24</vt:i4>
      </vt:variant>
      <vt:variant>
        <vt:i4>0</vt:i4>
      </vt:variant>
      <vt:variant>
        <vt:i4>5</vt:i4>
      </vt:variant>
      <vt:variant>
        <vt:lpwstr>https://www.cgap.org/blog/can-emergency-cash-transfers-lead-financial-inclusion</vt:lpwstr>
      </vt:variant>
      <vt:variant>
        <vt:lpwstr/>
      </vt:variant>
      <vt:variant>
        <vt:i4>8257582</vt:i4>
      </vt:variant>
      <vt:variant>
        <vt:i4>21</vt:i4>
      </vt:variant>
      <vt:variant>
        <vt:i4>0</vt:i4>
      </vt:variant>
      <vt:variant>
        <vt:i4>5</vt:i4>
      </vt:variant>
      <vt:variant>
        <vt:lpwstr>https://www.researchgate.net/publication/23547885_Remittances_and_Financial_Inclusion_in_Development</vt:lpwstr>
      </vt:variant>
      <vt:variant>
        <vt:lpwstr/>
      </vt:variant>
      <vt:variant>
        <vt:i4>786503</vt:i4>
      </vt:variant>
      <vt:variant>
        <vt:i4>18</vt:i4>
      </vt:variant>
      <vt:variant>
        <vt:i4>0</vt:i4>
      </vt:variant>
      <vt:variant>
        <vt:i4>5</vt:i4>
      </vt:variant>
      <vt:variant>
        <vt:lpwstr>https://www.knomad.org/sites/default/files/2018-05/leveraging%20migration.pdf</vt:lpwstr>
      </vt:variant>
      <vt:variant>
        <vt:lpwstr/>
      </vt:variant>
      <vt:variant>
        <vt:i4>852054</vt:i4>
      </vt:variant>
      <vt:variant>
        <vt:i4>15</vt:i4>
      </vt:variant>
      <vt:variant>
        <vt:i4>0</vt:i4>
      </vt:variant>
      <vt:variant>
        <vt:i4>5</vt:i4>
      </vt:variant>
      <vt:variant>
        <vt:lpwstr>https://news.un.org/fr/story/2019/09/1051802</vt:lpwstr>
      </vt:variant>
      <vt:variant>
        <vt:lpwstr/>
      </vt:variant>
      <vt:variant>
        <vt:i4>3932207</vt:i4>
      </vt:variant>
      <vt:variant>
        <vt:i4>12</vt:i4>
      </vt:variant>
      <vt:variant>
        <vt:i4>0</vt:i4>
      </vt:variant>
      <vt:variant>
        <vt:i4>5</vt:i4>
      </vt:variant>
      <vt:variant>
        <vt:lpwstr>https://www.findevgateway.org/guide/2019/11/gateway-guide-financial-inclusion-refugees-and-humanitarian-crises</vt:lpwstr>
      </vt:variant>
      <vt:variant>
        <vt:lpwstr/>
      </vt:variant>
      <vt:variant>
        <vt:i4>4980808</vt:i4>
      </vt:variant>
      <vt:variant>
        <vt:i4>9</vt:i4>
      </vt:variant>
      <vt:variant>
        <vt:i4>0</vt:i4>
      </vt:variant>
      <vt:variant>
        <vt:i4>5</vt:i4>
      </vt:variant>
      <vt:variant>
        <vt:lpwstr>https://www.cgap.org/topics/collections/forcibly-displaced-persons-financial-services</vt:lpwstr>
      </vt:variant>
      <vt:variant>
        <vt:lpwstr/>
      </vt:variant>
      <vt:variant>
        <vt:i4>2949246</vt:i4>
      </vt:variant>
      <vt:variant>
        <vt:i4>6</vt:i4>
      </vt:variant>
      <vt:variant>
        <vt:i4>0</vt:i4>
      </vt:variant>
      <vt:variant>
        <vt:i4>5</vt:i4>
      </vt:variant>
      <vt:variant>
        <vt:lpwstr>https://www.gpfi.org/sites/gpfi/files/documents/gpfi_2017_policy_paper_inclusion_forcibly_displaced.pdf</vt:lpwstr>
      </vt:variant>
      <vt:variant>
        <vt:lpwstr/>
      </vt:variant>
      <vt:variant>
        <vt:i4>6815865</vt:i4>
      </vt:variant>
      <vt:variant>
        <vt:i4>3</vt:i4>
      </vt:variant>
      <vt:variant>
        <vt:i4>0</vt:i4>
      </vt:variant>
      <vt:variant>
        <vt:i4>5</vt:i4>
      </vt:variant>
      <vt:variant>
        <vt:lpwstr>https://reporting.unhcr.org/node/20859</vt:lpwstr>
      </vt:variant>
      <vt:variant>
        <vt:lpwstr/>
      </vt:variant>
      <vt:variant>
        <vt:i4>3080253</vt:i4>
      </vt:variant>
      <vt:variant>
        <vt:i4>0</vt:i4>
      </vt:variant>
      <vt:variant>
        <vt:i4>0</vt:i4>
      </vt:variant>
      <vt:variant>
        <vt:i4>5</vt:i4>
      </vt:variant>
      <vt:variant>
        <vt:lpwstr>https://www.unhcr.org/5c658aed4.pdf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Documents-type de dialogue AFD –ONG dans le cadre de la Facilité d’innovation sectorielle pour les ONG</dc:title>
  <dc:subject/>
  <dc:creator>LEBEGUEQ</dc:creator>
  <cp:keywords/>
  <cp:lastModifiedBy>TROUILLET Florence</cp:lastModifiedBy>
  <cp:revision>2</cp:revision>
  <cp:lastPrinted>2011-12-02T13:49:00Z</cp:lastPrinted>
  <dcterms:created xsi:type="dcterms:W3CDTF">2021-01-05T14:51:00Z</dcterms:created>
  <dcterms:modified xsi:type="dcterms:W3CDTF">2021-01-05T14:51:00Z</dcterms:modified>
</cp:coreProperties>
</file>